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993F"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068F89E9" wp14:editId="4BAA6EBC">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6DC8DE86" w14:textId="5217F9B6" w:rsidR="0079325B" w:rsidRPr="00C1489D" w:rsidRDefault="0079325B" w:rsidP="007F1B52">
      <w:pPr>
        <w:spacing w:before="60" w:line="240" w:lineRule="auto"/>
        <w:jc w:val="center"/>
        <w:rPr>
          <w:b/>
          <w:color w:val="000000"/>
          <w:szCs w:val="24"/>
          <w:lang w:val="vi-VN"/>
        </w:rPr>
      </w:pPr>
      <w:r w:rsidRPr="00DC3327">
        <w:rPr>
          <w:b/>
          <w:color w:val="000000"/>
          <w:szCs w:val="24"/>
        </w:rPr>
        <w:t>Khoa/Viện:</w:t>
      </w:r>
      <w:r w:rsidR="00C1489D">
        <w:rPr>
          <w:b/>
          <w:color w:val="000000"/>
          <w:szCs w:val="24"/>
          <w:lang w:val="vi-VN"/>
        </w:rPr>
        <w:t xml:space="preserve"> K</w:t>
      </w:r>
      <w:bookmarkStart w:id="0" w:name="_GoBack"/>
      <w:bookmarkEnd w:id="0"/>
      <w:r w:rsidR="00C1489D">
        <w:rPr>
          <w:b/>
          <w:color w:val="000000"/>
          <w:szCs w:val="24"/>
          <w:lang w:val="vi-VN"/>
        </w:rPr>
        <w:t>hoa học Xã hội và Nhân văn</w:t>
      </w:r>
    </w:p>
    <w:p w14:paraId="4E0DB650" w14:textId="5DDC7405" w:rsidR="0079325B" w:rsidRPr="00C1489D" w:rsidRDefault="0079325B" w:rsidP="007F1B52">
      <w:pPr>
        <w:spacing w:before="60" w:line="240" w:lineRule="auto"/>
        <w:jc w:val="center"/>
        <w:rPr>
          <w:color w:val="000000"/>
          <w:szCs w:val="24"/>
          <w:lang w:val="vi-VN"/>
        </w:rPr>
      </w:pPr>
      <w:r w:rsidRPr="00C1489D">
        <w:rPr>
          <w:b/>
          <w:color w:val="000000"/>
          <w:szCs w:val="24"/>
          <w:lang w:val="vi-VN"/>
        </w:rPr>
        <w:t xml:space="preserve">Bộ môn: </w:t>
      </w:r>
      <w:r w:rsidR="00C1489D">
        <w:rPr>
          <w:b/>
          <w:color w:val="000000"/>
          <w:szCs w:val="24"/>
          <w:lang w:val="vi-VN"/>
        </w:rPr>
        <w:t>Luật</w:t>
      </w:r>
    </w:p>
    <w:p w14:paraId="7F17E9CF" w14:textId="77777777" w:rsidR="0079325B" w:rsidRPr="00C1489D" w:rsidRDefault="0079325B" w:rsidP="0079325B">
      <w:pPr>
        <w:spacing w:before="240" w:line="240" w:lineRule="auto"/>
        <w:jc w:val="center"/>
        <w:rPr>
          <w:b/>
          <w:color w:val="000000"/>
          <w:sz w:val="30"/>
          <w:szCs w:val="32"/>
          <w:lang w:val="vi-VN"/>
        </w:rPr>
      </w:pPr>
      <w:r w:rsidRPr="00C1489D">
        <w:rPr>
          <w:b/>
          <w:color w:val="000000"/>
          <w:sz w:val="30"/>
          <w:szCs w:val="32"/>
          <w:lang w:val="vi-VN"/>
        </w:rPr>
        <w:t>ĐỀ CƯƠNG HỌC PHẦN</w:t>
      </w:r>
    </w:p>
    <w:p w14:paraId="5371A6BB"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4A162994" w14:textId="6052FD6A"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4F45DDD8" w14:textId="034CFCB5" w:rsidR="0079325B" w:rsidRPr="00DC3327" w:rsidRDefault="0079325B" w:rsidP="008A681A">
      <w:pPr>
        <w:numPr>
          <w:ilvl w:val="0"/>
          <w:numId w:val="3"/>
        </w:numPr>
        <w:spacing w:before="100" w:line="240" w:lineRule="auto"/>
        <w:rPr>
          <w:color w:val="000000"/>
          <w:sz w:val="24"/>
          <w:szCs w:val="24"/>
        </w:rPr>
      </w:pPr>
      <w:r w:rsidRPr="00DC3327">
        <w:rPr>
          <w:color w:val="000000"/>
          <w:sz w:val="24"/>
          <w:szCs w:val="24"/>
        </w:rPr>
        <w:t>Tiếng Việt:</w:t>
      </w:r>
      <w:r w:rsidR="00C1489D">
        <w:rPr>
          <w:color w:val="000000"/>
          <w:sz w:val="24"/>
          <w:szCs w:val="24"/>
          <w:lang w:val="vi-VN"/>
        </w:rPr>
        <w:t xml:space="preserve"> </w:t>
      </w:r>
      <w:r w:rsidR="00C1489D" w:rsidRPr="00C1489D">
        <w:rPr>
          <w:b/>
          <w:bCs/>
          <w:color w:val="000000"/>
          <w:sz w:val="24"/>
          <w:szCs w:val="24"/>
          <w:lang w:val="vi-VN"/>
        </w:rPr>
        <w:t>KỸ NĂNG TƯ VẤN PHÁP LUẬT</w:t>
      </w:r>
    </w:p>
    <w:p w14:paraId="465C8175" w14:textId="74ED075B" w:rsidR="0079325B" w:rsidRPr="00DC3327" w:rsidRDefault="0079325B" w:rsidP="0009138F">
      <w:pPr>
        <w:numPr>
          <w:ilvl w:val="0"/>
          <w:numId w:val="3"/>
        </w:numPr>
        <w:spacing w:before="100" w:line="240" w:lineRule="auto"/>
        <w:rPr>
          <w:color w:val="000000"/>
          <w:sz w:val="24"/>
          <w:szCs w:val="24"/>
        </w:rPr>
      </w:pPr>
      <w:r w:rsidRPr="00DC3327">
        <w:rPr>
          <w:color w:val="000000"/>
          <w:sz w:val="24"/>
          <w:szCs w:val="24"/>
        </w:rPr>
        <w:t>Tiếng Anh:</w:t>
      </w:r>
      <w:r w:rsidR="0009138F">
        <w:rPr>
          <w:color w:val="000000"/>
          <w:sz w:val="24"/>
          <w:szCs w:val="24"/>
        </w:rPr>
        <w:t xml:space="preserve"> LEGAL CONSULTING SKILLS</w:t>
      </w:r>
      <w:r w:rsidRPr="00DC3327">
        <w:rPr>
          <w:color w:val="000000"/>
          <w:sz w:val="24"/>
          <w:szCs w:val="24"/>
        </w:rPr>
        <w:tab/>
      </w:r>
      <w:r w:rsidRPr="00DC3327">
        <w:rPr>
          <w:color w:val="000000"/>
          <w:sz w:val="24"/>
          <w:szCs w:val="24"/>
        </w:rPr>
        <w:tab/>
      </w:r>
      <w:r w:rsidRPr="00DC3327">
        <w:rPr>
          <w:color w:val="000000"/>
          <w:sz w:val="24"/>
          <w:szCs w:val="24"/>
        </w:rPr>
        <w:tab/>
      </w:r>
    </w:p>
    <w:p w14:paraId="65DF451C" w14:textId="71632D0C" w:rsidR="00205E97" w:rsidRDefault="0079325B" w:rsidP="008A681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00A0015D">
        <w:rPr>
          <w:color w:val="000000"/>
          <w:sz w:val="24"/>
          <w:szCs w:val="24"/>
        </w:rPr>
        <w:tab/>
      </w:r>
      <w:r w:rsidR="00A0015D">
        <w:rPr>
          <w:color w:val="000000"/>
          <w:sz w:val="24"/>
          <w:szCs w:val="24"/>
        </w:rPr>
        <w:tab/>
      </w:r>
    </w:p>
    <w:p w14:paraId="416B3AAF" w14:textId="54D3BC3D" w:rsidR="0079325B" w:rsidRPr="00C1489D" w:rsidRDefault="0079325B" w:rsidP="008A681A">
      <w:pPr>
        <w:spacing w:before="100" w:line="240" w:lineRule="auto"/>
        <w:rPr>
          <w:color w:val="000000"/>
          <w:sz w:val="24"/>
          <w:lang w:val="vi-VN"/>
        </w:rPr>
      </w:pPr>
      <w:r w:rsidRPr="00DC3327">
        <w:rPr>
          <w:color w:val="000000"/>
          <w:sz w:val="24"/>
          <w:szCs w:val="24"/>
        </w:rPr>
        <w:t>Số tín chỉ:</w:t>
      </w:r>
      <w:r w:rsidR="00C1489D">
        <w:rPr>
          <w:color w:val="000000"/>
          <w:sz w:val="24"/>
          <w:szCs w:val="24"/>
          <w:lang w:val="vi-VN"/>
        </w:rPr>
        <w:t xml:space="preserve"> 2 (</w:t>
      </w:r>
      <w:r w:rsidR="00A03C3E">
        <w:rPr>
          <w:color w:val="000000"/>
          <w:sz w:val="24"/>
          <w:szCs w:val="24"/>
          <w:lang w:val="vi-VN"/>
        </w:rPr>
        <w:t>1</w:t>
      </w:r>
      <w:proofErr w:type="gramStart"/>
      <w:r w:rsidR="00A03C3E">
        <w:rPr>
          <w:color w:val="000000"/>
          <w:sz w:val="24"/>
          <w:szCs w:val="24"/>
          <w:lang w:val="vi-VN"/>
        </w:rPr>
        <w:t>,</w:t>
      </w:r>
      <w:r w:rsidR="00A46A41">
        <w:rPr>
          <w:color w:val="000000"/>
          <w:sz w:val="24"/>
          <w:szCs w:val="24"/>
        </w:rPr>
        <w:t>3</w:t>
      </w:r>
      <w:proofErr w:type="gramEnd"/>
      <w:r w:rsidR="00C1489D">
        <w:rPr>
          <w:color w:val="000000"/>
          <w:sz w:val="24"/>
          <w:szCs w:val="24"/>
          <w:lang w:val="vi-VN"/>
        </w:rPr>
        <w:t xml:space="preserve"> </w:t>
      </w:r>
      <w:r w:rsidR="00A03C3E">
        <w:rPr>
          <w:color w:val="000000"/>
          <w:sz w:val="24"/>
          <w:szCs w:val="24"/>
          <w:lang w:val="vi-VN"/>
        </w:rPr>
        <w:t>–</w:t>
      </w:r>
      <w:r w:rsidR="00C1489D">
        <w:rPr>
          <w:color w:val="000000"/>
          <w:sz w:val="24"/>
          <w:szCs w:val="24"/>
          <w:lang w:val="vi-VN"/>
        </w:rPr>
        <w:t xml:space="preserve"> 0</w:t>
      </w:r>
      <w:r w:rsidR="00A03C3E">
        <w:rPr>
          <w:color w:val="000000"/>
          <w:sz w:val="24"/>
          <w:szCs w:val="24"/>
          <w:lang w:val="vi-VN"/>
        </w:rPr>
        <w:t>,</w:t>
      </w:r>
      <w:r w:rsidR="00A46A41">
        <w:rPr>
          <w:color w:val="000000"/>
          <w:sz w:val="24"/>
          <w:szCs w:val="24"/>
        </w:rPr>
        <w:t>7</w:t>
      </w:r>
      <w:r w:rsidR="00C1489D">
        <w:rPr>
          <w:color w:val="000000"/>
          <w:sz w:val="24"/>
          <w:szCs w:val="24"/>
          <w:lang w:val="vi-VN"/>
        </w:rPr>
        <w:t>)</w:t>
      </w:r>
    </w:p>
    <w:p w14:paraId="49B71A8C" w14:textId="1DF64387" w:rsidR="0079325B" w:rsidRPr="00912195" w:rsidRDefault="0079325B" w:rsidP="008A681A">
      <w:pPr>
        <w:spacing w:before="100" w:line="240" w:lineRule="auto"/>
        <w:rPr>
          <w:color w:val="000000"/>
          <w:sz w:val="24"/>
          <w:lang w:val="vi-VN"/>
        </w:rPr>
      </w:pPr>
      <w:r w:rsidRPr="00912195">
        <w:rPr>
          <w:color w:val="000000"/>
          <w:sz w:val="24"/>
          <w:szCs w:val="24"/>
          <w:lang w:val="vi-VN"/>
        </w:rPr>
        <w:t>Đào tạo trình độ:</w:t>
      </w:r>
      <w:r w:rsidR="00912195">
        <w:rPr>
          <w:color w:val="000000"/>
          <w:sz w:val="24"/>
          <w:szCs w:val="24"/>
          <w:lang w:val="vi-VN"/>
        </w:rPr>
        <w:t xml:space="preserve"> Đại học</w:t>
      </w:r>
      <w:r w:rsidRPr="00912195">
        <w:rPr>
          <w:color w:val="000000"/>
          <w:sz w:val="24"/>
          <w:szCs w:val="24"/>
          <w:lang w:val="vi-VN"/>
        </w:rPr>
        <w:tab/>
      </w:r>
      <w:r w:rsidRPr="00912195">
        <w:rPr>
          <w:color w:val="000000"/>
          <w:sz w:val="24"/>
          <w:szCs w:val="24"/>
          <w:lang w:val="vi-VN"/>
        </w:rPr>
        <w:tab/>
      </w:r>
      <w:r w:rsidRPr="00912195">
        <w:rPr>
          <w:color w:val="000000"/>
          <w:sz w:val="24"/>
          <w:szCs w:val="24"/>
          <w:lang w:val="vi-VN"/>
        </w:rPr>
        <w:tab/>
      </w:r>
      <w:r w:rsidRPr="00912195">
        <w:rPr>
          <w:color w:val="0000FF"/>
          <w:sz w:val="24"/>
          <w:lang w:val="vi-VN"/>
        </w:rPr>
        <w:tab/>
      </w:r>
    </w:p>
    <w:p w14:paraId="108257EF" w14:textId="67EA07E5" w:rsidR="0079325B" w:rsidRPr="003B3914" w:rsidRDefault="0079325B" w:rsidP="008A681A">
      <w:pPr>
        <w:spacing w:before="100" w:line="240" w:lineRule="auto"/>
        <w:jc w:val="both"/>
        <w:rPr>
          <w:color w:val="0000FF"/>
          <w:sz w:val="24"/>
          <w:lang w:val="vi-VN"/>
        </w:rPr>
      </w:pPr>
      <w:r w:rsidRPr="003B3914">
        <w:rPr>
          <w:color w:val="000000"/>
          <w:sz w:val="24"/>
          <w:szCs w:val="24"/>
          <w:lang w:val="vi-VN"/>
        </w:rPr>
        <w:t>Học phần tiên quyết:</w:t>
      </w:r>
      <w:r w:rsidR="00A03C3E">
        <w:rPr>
          <w:color w:val="000000"/>
          <w:sz w:val="24"/>
          <w:szCs w:val="24"/>
          <w:lang w:val="vi-VN"/>
        </w:rPr>
        <w:t xml:space="preserve"> Không</w:t>
      </w:r>
    </w:p>
    <w:p w14:paraId="737434F4" w14:textId="733B0EC4" w:rsidR="0079325B" w:rsidRPr="003B3914" w:rsidRDefault="0079325B" w:rsidP="00356C93">
      <w:pPr>
        <w:spacing w:before="120" w:line="240" w:lineRule="auto"/>
        <w:jc w:val="both"/>
        <w:rPr>
          <w:color w:val="000000"/>
          <w:sz w:val="24"/>
          <w:szCs w:val="24"/>
          <w:lang w:val="vi-VN"/>
        </w:rPr>
      </w:pPr>
      <w:r w:rsidRPr="003B3914">
        <w:rPr>
          <w:b/>
          <w:color w:val="000000"/>
          <w:sz w:val="24"/>
          <w:szCs w:val="24"/>
          <w:lang w:val="vi-VN"/>
        </w:rPr>
        <w:t xml:space="preserve">2. Mô tả học phần: </w:t>
      </w:r>
      <w:r w:rsidRPr="003B3914">
        <w:rPr>
          <w:color w:val="000000"/>
          <w:sz w:val="24"/>
          <w:szCs w:val="24"/>
          <w:lang w:val="vi-VN"/>
        </w:rPr>
        <w:tab/>
      </w:r>
    </w:p>
    <w:p w14:paraId="3BB27C99" w14:textId="0E5B4DB7" w:rsidR="00912195" w:rsidRPr="00497DA2" w:rsidRDefault="00912195" w:rsidP="00912195">
      <w:pPr>
        <w:spacing w:before="120"/>
        <w:ind w:firstLine="567"/>
        <w:jc w:val="both"/>
        <w:rPr>
          <w:b/>
          <w:color w:val="000000"/>
          <w:sz w:val="24"/>
          <w:szCs w:val="24"/>
          <w:lang w:val="vi-VN"/>
        </w:rPr>
      </w:pPr>
      <w:r w:rsidRPr="00497DA2">
        <w:rPr>
          <w:color w:val="000000"/>
          <w:sz w:val="24"/>
          <w:szCs w:val="24"/>
          <w:lang w:val="vi-VN"/>
        </w:rPr>
        <w:t>Học phần cung cấp những kiến thức và rèn luyện những kỹ năng cơ bản</w:t>
      </w:r>
      <w:r w:rsidR="0009138F">
        <w:rPr>
          <w:color w:val="000000"/>
          <w:sz w:val="24"/>
          <w:szCs w:val="24"/>
          <w:lang w:val="vi-VN"/>
        </w:rPr>
        <w:t xml:space="preserve"> nhất về tư vấn pháp luật, </w:t>
      </w:r>
      <w:r w:rsidRPr="00497DA2">
        <w:rPr>
          <w:color w:val="000000"/>
          <w:sz w:val="24"/>
          <w:szCs w:val="24"/>
          <w:lang w:val="vi-VN"/>
        </w:rPr>
        <w:t>bao gồm: những vấn đề chung về tư vấn pháp luật</w:t>
      </w:r>
      <w:r w:rsidRPr="00497DA2">
        <w:rPr>
          <w:sz w:val="24"/>
          <w:szCs w:val="24"/>
          <w:lang w:val="vi-VN"/>
        </w:rPr>
        <w:t xml:space="preserve"> </w:t>
      </w:r>
      <w:r w:rsidRPr="00497DA2">
        <w:rPr>
          <w:color w:val="000000"/>
          <w:sz w:val="24"/>
          <w:szCs w:val="24"/>
          <w:lang w:val="vi-VN"/>
        </w:rPr>
        <w:t>và kỹ năng tư vấn pháp luật, kỹ năng xây dựng và phát triển quan hệ với khách hàng và nhận yêu cầu tư vấn, kỹ năng nghiên cứu hồ sơ, phân tích vụ việc, xác định vấn đề pháp lý, kỹ năng soạn thảo văn bản trong hoạt động tư vấn và kỹ năng đại diện ngoài tố tụng.</w:t>
      </w:r>
    </w:p>
    <w:p w14:paraId="0F4F87C6" w14:textId="77777777" w:rsidR="00912195" w:rsidRPr="003B3914" w:rsidRDefault="0079325B" w:rsidP="00356C93">
      <w:pPr>
        <w:spacing w:before="120" w:line="240" w:lineRule="auto"/>
        <w:jc w:val="both"/>
        <w:rPr>
          <w:b/>
          <w:color w:val="000000"/>
          <w:sz w:val="24"/>
          <w:szCs w:val="24"/>
          <w:lang w:val="vi-VN"/>
        </w:rPr>
      </w:pPr>
      <w:r w:rsidRPr="003B3914">
        <w:rPr>
          <w:b/>
          <w:color w:val="000000"/>
          <w:sz w:val="24"/>
          <w:szCs w:val="24"/>
          <w:lang w:val="vi-VN"/>
        </w:rPr>
        <w:t>3. Mục tiêu:</w:t>
      </w:r>
      <w:r w:rsidRPr="003B3914">
        <w:rPr>
          <w:b/>
          <w:color w:val="000000"/>
          <w:sz w:val="24"/>
          <w:szCs w:val="24"/>
          <w:lang w:val="vi-VN"/>
        </w:rPr>
        <w:tab/>
      </w:r>
    </w:p>
    <w:p w14:paraId="4C205945" w14:textId="288FD910" w:rsidR="0079325B" w:rsidRPr="00497DA2" w:rsidRDefault="00912195" w:rsidP="00912195">
      <w:pPr>
        <w:spacing w:before="120"/>
        <w:ind w:firstLine="567"/>
        <w:jc w:val="both"/>
        <w:rPr>
          <w:color w:val="000000"/>
          <w:sz w:val="24"/>
          <w:szCs w:val="24"/>
          <w:lang w:val="vi-VN"/>
        </w:rPr>
      </w:pPr>
      <w:r w:rsidRPr="00497DA2">
        <w:rPr>
          <w:color w:val="000000"/>
          <w:sz w:val="24"/>
          <w:szCs w:val="24"/>
          <w:lang w:val="vi-VN"/>
        </w:rPr>
        <w:t xml:space="preserve">Học phần nhằm giúp sinh viên có được kiến thức chung về tư vấn pháp luật, những kỹ năng liên quan đến vấn đề tư vấn pháp luật. Từ đó kết hợp với những kiến thức pháp lý chuyên ngành để sử dụng trong hoạt động tư vấn pháp luật. </w:t>
      </w:r>
      <w:r w:rsidR="0079325B" w:rsidRPr="00497DA2">
        <w:rPr>
          <w:b/>
          <w:color w:val="000000"/>
          <w:sz w:val="24"/>
          <w:szCs w:val="24"/>
          <w:lang w:val="vi-VN"/>
        </w:rPr>
        <w:tab/>
      </w:r>
      <w:r w:rsidR="0079325B" w:rsidRPr="00497DA2">
        <w:rPr>
          <w:b/>
          <w:color w:val="000000"/>
          <w:sz w:val="24"/>
          <w:szCs w:val="24"/>
          <w:lang w:val="vi-VN"/>
        </w:rPr>
        <w:tab/>
      </w:r>
      <w:r w:rsidR="0079325B" w:rsidRPr="00497DA2">
        <w:rPr>
          <w:b/>
          <w:color w:val="000000"/>
          <w:sz w:val="24"/>
          <w:szCs w:val="24"/>
          <w:lang w:val="vi-VN"/>
        </w:rPr>
        <w:tab/>
      </w:r>
    </w:p>
    <w:p w14:paraId="100D83D0" w14:textId="39025D32" w:rsidR="0079325B" w:rsidRPr="003B3914" w:rsidRDefault="0079325B" w:rsidP="00356C93">
      <w:pPr>
        <w:spacing w:before="120" w:line="240" w:lineRule="auto"/>
        <w:jc w:val="both"/>
        <w:rPr>
          <w:color w:val="000000"/>
          <w:sz w:val="24"/>
          <w:szCs w:val="24"/>
          <w:lang w:val="vi-VN"/>
        </w:rPr>
      </w:pPr>
      <w:r w:rsidRPr="003B3914">
        <w:rPr>
          <w:b/>
          <w:color w:val="000000"/>
          <w:sz w:val="24"/>
          <w:szCs w:val="24"/>
          <w:lang w:val="vi-VN"/>
        </w:rPr>
        <w:t xml:space="preserve">4. </w:t>
      </w:r>
      <w:r w:rsidR="00BA4C66" w:rsidRPr="003B3914">
        <w:rPr>
          <w:b/>
          <w:color w:val="000000"/>
          <w:sz w:val="24"/>
          <w:szCs w:val="24"/>
          <w:lang w:val="vi-VN"/>
        </w:rPr>
        <w:t>Chuẩn đầu ra</w:t>
      </w:r>
      <w:r w:rsidRPr="003B3914">
        <w:rPr>
          <w:b/>
          <w:color w:val="000000"/>
          <w:sz w:val="24"/>
          <w:szCs w:val="24"/>
          <w:lang w:val="vi-VN"/>
        </w:rPr>
        <w:t xml:space="preserve"> (</w:t>
      </w:r>
      <w:r w:rsidR="00BA4C66" w:rsidRPr="003B3914">
        <w:rPr>
          <w:b/>
          <w:color w:val="000000"/>
          <w:sz w:val="24"/>
          <w:szCs w:val="24"/>
          <w:lang w:val="vi-VN"/>
        </w:rPr>
        <w:t>CLOs</w:t>
      </w:r>
      <w:r w:rsidRPr="003B3914">
        <w:rPr>
          <w:b/>
          <w:color w:val="000000"/>
          <w:sz w:val="24"/>
          <w:szCs w:val="24"/>
          <w:lang w:val="vi-VN"/>
        </w:rPr>
        <w:t xml:space="preserve">): </w:t>
      </w:r>
      <w:r w:rsidRPr="003B3914">
        <w:rPr>
          <w:color w:val="000000"/>
          <w:sz w:val="24"/>
          <w:szCs w:val="24"/>
          <w:lang w:val="vi-VN"/>
        </w:rPr>
        <w:t xml:space="preserve">Sau khi học xong học phần, </w:t>
      </w:r>
      <w:r w:rsidR="00155E61" w:rsidRPr="003B3914">
        <w:rPr>
          <w:color w:val="000000"/>
          <w:sz w:val="24"/>
          <w:szCs w:val="24"/>
          <w:lang w:val="vi-VN"/>
        </w:rPr>
        <w:t>người học</w:t>
      </w:r>
      <w:r w:rsidRPr="003B3914">
        <w:rPr>
          <w:color w:val="000000"/>
          <w:sz w:val="24"/>
          <w:szCs w:val="24"/>
          <w:lang w:val="vi-VN"/>
        </w:rPr>
        <w:t xml:space="preserve"> có thể:</w:t>
      </w:r>
      <w:r w:rsidR="00155E61" w:rsidRPr="003B3914">
        <w:rPr>
          <w:color w:val="000000"/>
          <w:sz w:val="24"/>
          <w:szCs w:val="24"/>
          <w:lang w:val="vi-VN"/>
        </w:rPr>
        <w:t xml:space="preserve"> </w:t>
      </w:r>
    </w:p>
    <w:p w14:paraId="5155AD8D" w14:textId="496380B3" w:rsidR="0009138F" w:rsidRPr="00551762" w:rsidRDefault="0009138F" w:rsidP="00551762">
      <w:pPr>
        <w:pStyle w:val="ListParagraph"/>
        <w:numPr>
          <w:ilvl w:val="0"/>
          <w:numId w:val="6"/>
        </w:numPr>
        <w:tabs>
          <w:tab w:val="left" w:pos="720"/>
          <w:tab w:val="center" w:pos="4876"/>
        </w:tabs>
        <w:spacing w:before="100"/>
        <w:jc w:val="both"/>
        <w:rPr>
          <w:color w:val="000000"/>
          <w:sz w:val="24"/>
          <w:szCs w:val="24"/>
        </w:rPr>
      </w:pPr>
      <w:r w:rsidRPr="009E07E2">
        <w:rPr>
          <w:color w:val="000000"/>
          <w:sz w:val="24"/>
          <w:szCs w:val="24"/>
        </w:rPr>
        <w:t xml:space="preserve">Trình bày tổng thể về hoạt động </w:t>
      </w:r>
      <w:r>
        <w:rPr>
          <w:color w:val="000000"/>
          <w:sz w:val="24"/>
          <w:szCs w:val="24"/>
        </w:rPr>
        <w:t>tư vấn pháp luật</w:t>
      </w:r>
      <w:r w:rsidRPr="009E07E2">
        <w:rPr>
          <w:color w:val="000000"/>
          <w:sz w:val="24"/>
          <w:szCs w:val="24"/>
        </w:rPr>
        <w:t xml:space="preserve">, nguyên tắc, yêu cầu, </w:t>
      </w:r>
      <w:r>
        <w:rPr>
          <w:color w:val="000000"/>
          <w:sz w:val="24"/>
          <w:szCs w:val="24"/>
        </w:rPr>
        <w:t>điều kiện thực hiện</w:t>
      </w:r>
      <w:r w:rsidR="005401EC">
        <w:rPr>
          <w:color w:val="000000"/>
          <w:sz w:val="24"/>
          <w:szCs w:val="24"/>
        </w:rPr>
        <w:t xml:space="preserve"> hoạt động tư vấn pháp luật cũng như kỹ năng tư vấn pháp luật</w:t>
      </w:r>
      <w:r w:rsidR="00551762">
        <w:rPr>
          <w:color w:val="000000"/>
          <w:sz w:val="24"/>
          <w:szCs w:val="24"/>
        </w:rPr>
        <w:t>.</w:t>
      </w:r>
    </w:p>
    <w:p w14:paraId="6DBC1632" w14:textId="08AB253D" w:rsidR="00086856" w:rsidRPr="005401EC" w:rsidRDefault="00086856" w:rsidP="00070117">
      <w:pPr>
        <w:numPr>
          <w:ilvl w:val="0"/>
          <w:numId w:val="6"/>
        </w:numPr>
        <w:tabs>
          <w:tab w:val="left" w:pos="567"/>
        </w:tabs>
        <w:spacing w:before="120" w:line="240" w:lineRule="auto"/>
        <w:ind w:hanging="450"/>
        <w:jc w:val="both"/>
        <w:rPr>
          <w:color w:val="000000"/>
          <w:sz w:val="24"/>
          <w:szCs w:val="24"/>
          <w:lang w:val="vi-VN"/>
        </w:rPr>
      </w:pPr>
      <w:r w:rsidRPr="005401EC">
        <w:rPr>
          <w:color w:val="000000"/>
          <w:sz w:val="24"/>
          <w:szCs w:val="24"/>
          <w:lang w:val="vi-VN"/>
        </w:rPr>
        <w:t xml:space="preserve">  Trình bày được mục đích và các kỹ năng cần </w:t>
      </w:r>
      <w:r w:rsidR="005401EC" w:rsidRPr="005401EC">
        <w:rPr>
          <w:color w:val="000000"/>
          <w:sz w:val="24"/>
          <w:szCs w:val="24"/>
        </w:rPr>
        <w:t xml:space="preserve">có để xây dựng và phát triển quan hệ với khách hàng; </w:t>
      </w:r>
      <w:r w:rsidRPr="005401EC">
        <w:rPr>
          <w:color w:val="000000"/>
          <w:sz w:val="24"/>
          <w:szCs w:val="24"/>
          <w:lang w:val="vi-VN"/>
        </w:rPr>
        <w:t xml:space="preserve">cách thức nghiên cứu hồ sơ, tìm kiếm, khai thác thông tin về khách hàng, về vụ việc; cách thức phân tích, đánh giá vụ việc; </w:t>
      </w:r>
      <w:r w:rsidR="00551762">
        <w:rPr>
          <w:color w:val="000000"/>
          <w:sz w:val="24"/>
          <w:szCs w:val="24"/>
        </w:rPr>
        <w:t>c</w:t>
      </w:r>
      <w:r w:rsidRPr="005401EC">
        <w:rPr>
          <w:color w:val="000000"/>
          <w:sz w:val="24"/>
          <w:szCs w:val="24"/>
          <w:lang w:val="vi-VN"/>
        </w:rPr>
        <w:t>ác kỹ năng trình bày các phương án tư</w:t>
      </w:r>
      <w:r w:rsidR="00551762">
        <w:rPr>
          <w:color w:val="000000"/>
          <w:sz w:val="24"/>
          <w:szCs w:val="24"/>
          <w:lang w:val="vi-VN"/>
        </w:rPr>
        <w:t xml:space="preserve"> vấn bằng lời nói/ bằng văn bản cũng như kỹ năng đại diện ngoài tố tụng. </w:t>
      </w:r>
    </w:p>
    <w:p w14:paraId="72D38171" w14:textId="1FBAFF6D" w:rsidR="00086856" w:rsidRPr="00497DA2" w:rsidRDefault="00086856" w:rsidP="00086856">
      <w:pPr>
        <w:numPr>
          <w:ilvl w:val="0"/>
          <w:numId w:val="6"/>
        </w:numPr>
        <w:spacing w:before="120" w:line="240" w:lineRule="auto"/>
        <w:ind w:hanging="450"/>
        <w:jc w:val="both"/>
        <w:rPr>
          <w:color w:val="000000"/>
          <w:sz w:val="24"/>
          <w:szCs w:val="24"/>
          <w:lang w:val="vi-VN"/>
        </w:rPr>
      </w:pPr>
      <w:r w:rsidRPr="00497DA2">
        <w:rPr>
          <w:color w:val="000000"/>
          <w:sz w:val="24"/>
          <w:szCs w:val="24"/>
          <w:lang w:val="vi-VN"/>
        </w:rPr>
        <w:t>Thực hành được các kỹ năng trong tư vấn pháp luật đã được học và đưa ra ý kiến bình luận của cá nhân về các kỹ năng này.</w:t>
      </w:r>
    </w:p>
    <w:p w14:paraId="18ED5388" w14:textId="7627CA6F" w:rsidR="0079325B" w:rsidRPr="00497DA2" w:rsidRDefault="00086856" w:rsidP="009B7B37">
      <w:pPr>
        <w:numPr>
          <w:ilvl w:val="0"/>
          <w:numId w:val="6"/>
        </w:numPr>
        <w:spacing w:before="120" w:line="240" w:lineRule="auto"/>
        <w:ind w:hanging="450"/>
        <w:jc w:val="both"/>
        <w:rPr>
          <w:color w:val="000000"/>
          <w:sz w:val="24"/>
          <w:szCs w:val="24"/>
          <w:lang w:val="vi-VN"/>
        </w:rPr>
      </w:pPr>
      <w:r w:rsidRPr="00497DA2">
        <w:rPr>
          <w:color w:val="000000"/>
          <w:sz w:val="24"/>
          <w:szCs w:val="24"/>
          <w:lang w:val="vi-VN"/>
        </w:rPr>
        <w:t>Vận dụng các kiến thức, kỹ năng đã được học vào giải quyết c</w:t>
      </w:r>
      <w:r w:rsidR="00551762">
        <w:rPr>
          <w:color w:val="000000"/>
          <w:sz w:val="24"/>
          <w:szCs w:val="24"/>
        </w:rPr>
        <w:t>á</w:t>
      </w:r>
      <w:r w:rsidRPr="00497DA2">
        <w:rPr>
          <w:color w:val="000000"/>
          <w:sz w:val="24"/>
          <w:szCs w:val="24"/>
          <w:lang w:val="vi-VN"/>
        </w:rPr>
        <w:t>c vụ việc thực tế.</w:t>
      </w:r>
    </w:p>
    <w:p w14:paraId="63AA4AA4" w14:textId="5E1A94B8" w:rsidR="00205E97" w:rsidRPr="00823FD5" w:rsidRDefault="00205E97" w:rsidP="00155E61">
      <w:pPr>
        <w:spacing w:before="100" w:after="40" w:line="240" w:lineRule="auto"/>
        <w:jc w:val="both"/>
        <w:rPr>
          <w:b/>
          <w:color w:val="FF0000"/>
          <w:sz w:val="24"/>
          <w:szCs w:val="24"/>
        </w:rPr>
      </w:pPr>
      <w:r w:rsidRPr="00497DA2">
        <w:rPr>
          <w:b/>
          <w:color w:val="000000"/>
          <w:sz w:val="24"/>
          <w:szCs w:val="24"/>
          <w:lang w:val="vi-VN"/>
        </w:rPr>
        <w:t>5. Ma trận tương thích giữa Chuẩn đầu ra học phần với Chuẩn đầu ra CTĐT</w:t>
      </w:r>
      <w:r w:rsidR="00823FD5">
        <w:rPr>
          <w:b/>
          <w:color w:val="000000"/>
          <w:sz w:val="24"/>
          <w:szCs w:val="24"/>
        </w:rPr>
        <w:t xml:space="preserve"> Luật – Chuyên ngành Luật: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366A33" w14:paraId="4448AEF6" w14:textId="77777777" w:rsidTr="00155E61">
        <w:trPr>
          <w:trHeight w:val="231"/>
          <w:jc w:val="center"/>
        </w:trPr>
        <w:tc>
          <w:tcPr>
            <w:tcW w:w="1129" w:type="dxa"/>
            <w:vMerge w:val="restart"/>
            <w:tcMar>
              <w:left w:w="57" w:type="dxa"/>
              <w:right w:w="28" w:type="dxa"/>
            </w:tcMar>
            <w:vAlign w:val="center"/>
          </w:tcPr>
          <w:p w14:paraId="16FE654D" w14:textId="77777777" w:rsidR="00205E97" w:rsidRPr="00366A33" w:rsidRDefault="00205E97" w:rsidP="00356C93">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14:paraId="3880E7C8" w14:textId="77777777" w:rsidR="00205E97" w:rsidRPr="00366A33" w:rsidRDefault="00205E97" w:rsidP="00356C93">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205E97" w:rsidRPr="00366A33" w14:paraId="1CCFE6A1" w14:textId="77777777" w:rsidTr="00205E97">
        <w:trPr>
          <w:jc w:val="center"/>
        </w:trPr>
        <w:tc>
          <w:tcPr>
            <w:tcW w:w="1129" w:type="dxa"/>
            <w:vMerge/>
            <w:tcMar>
              <w:left w:w="57" w:type="dxa"/>
              <w:right w:w="28" w:type="dxa"/>
            </w:tcMar>
          </w:tcPr>
          <w:p w14:paraId="336CDBE6" w14:textId="77777777" w:rsidR="00205E97" w:rsidRPr="00366A33" w:rsidRDefault="00205E97" w:rsidP="00356C93">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723CD9CC" w14:textId="77777777" w:rsidR="00205E97" w:rsidRPr="00366A33" w:rsidRDefault="00205E97" w:rsidP="00356C93">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14:paraId="237C5FBF" w14:textId="77777777" w:rsidR="00205E97" w:rsidRPr="00366A33" w:rsidRDefault="00205E97" w:rsidP="00356C93">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14:paraId="7571E6F1" w14:textId="77777777" w:rsidR="00205E97" w:rsidRPr="00366A33" w:rsidRDefault="00205E97" w:rsidP="00356C93">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14:paraId="2DB5B379" w14:textId="77777777" w:rsidR="00205E97" w:rsidRPr="00366A33" w:rsidRDefault="00205E97"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2EB2EF9E" w14:textId="77777777" w:rsidR="00205E97" w:rsidRPr="00366A33" w:rsidRDefault="00205E97"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219F3EE4" w14:textId="77777777" w:rsidR="00205E97" w:rsidRPr="00366A33" w:rsidRDefault="00205E97"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753C7708" w14:textId="77777777" w:rsidR="00205E97" w:rsidRPr="00366A33" w:rsidRDefault="00205E97"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2BAF75AE" w14:textId="77777777" w:rsidR="00205E97" w:rsidRPr="00366A33" w:rsidRDefault="00205E97" w:rsidP="00356C93">
            <w:pPr>
              <w:spacing w:before="40" w:after="40" w:line="240" w:lineRule="auto"/>
              <w:jc w:val="center"/>
              <w:rPr>
                <w:sz w:val="22"/>
              </w:rPr>
            </w:pPr>
            <w:r>
              <w:rPr>
                <w:b/>
                <w:color w:val="000000"/>
                <w:sz w:val="22"/>
              </w:rPr>
              <w:t>8</w:t>
            </w:r>
          </w:p>
        </w:tc>
        <w:tc>
          <w:tcPr>
            <w:tcW w:w="850" w:type="dxa"/>
            <w:tcMar>
              <w:left w:w="57" w:type="dxa"/>
              <w:right w:w="28" w:type="dxa"/>
            </w:tcMar>
            <w:vAlign w:val="center"/>
          </w:tcPr>
          <w:p w14:paraId="05424CC9" w14:textId="77777777" w:rsidR="00205E97" w:rsidRPr="00366A33" w:rsidRDefault="00205E97" w:rsidP="00356C93">
            <w:pPr>
              <w:spacing w:before="40" w:after="40" w:line="240" w:lineRule="auto"/>
              <w:jc w:val="center"/>
              <w:rPr>
                <w:sz w:val="22"/>
              </w:rPr>
            </w:pPr>
            <w:r>
              <w:rPr>
                <w:b/>
                <w:color w:val="000000"/>
                <w:sz w:val="22"/>
              </w:rPr>
              <w:t>9</w:t>
            </w:r>
          </w:p>
        </w:tc>
        <w:tc>
          <w:tcPr>
            <w:tcW w:w="993" w:type="dxa"/>
            <w:tcMar>
              <w:left w:w="57" w:type="dxa"/>
              <w:right w:w="28" w:type="dxa"/>
            </w:tcMar>
            <w:vAlign w:val="center"/>
          </w:tcPr>
          <w:p w14:paraId="5B8873D0" w14:textId="77777777" w:rsidR="00205E97" w:rsidRPr="00366A33" w:rsidRDefault="00205E97" w:rsidP="00356C93">
            <w:pPr>
              <w:spacing w:before="40" w:after="40" w:line="240" w:lineRule="auto"/>
              <w:jc w:val="center"/>
              <w:rPr>
                <w:b/>
                <w:color w:val="000000"/>
                <w:sz w:val="22"/>
              </w:rPr>
            </w:pPr>
            <w:r w:rsidRPr="00366A33">
              <w:rPr>
                <w:b/>
                <w:color w:val="000000"/>
                <w:sz w:val="22"/>
              </w:rPr>
              <w:t>…</w:t>
            </w:r>
          </w:p>
        </w:tc>
      </w:tr>
      <w:tr w:rsidR="00205E97" w:rsidRPr="00366A33" w14:paraId="3B0AED68" w14:textId="77777777" w:rsidTr="005F0694">
        <w:trPr>
          <w:jc w:val="center"/>
        </w:trPr>
        <w:tc>
          <w:tcPr>
            <w:tcW w:w="1129" w:type="dxa"/>
            <w:tcMar>
              <w:left w:w="57" w:type="dxa"/>
              <w:right w:w="28" w:type="dxa"/>
            </w:tcMar>
          </w:tcPr>
          <w:p w14:paraId="6ECF6FD3" w14:textId="77777777" w:rsidR="00205E97" w:rsidRPr="00366A33" w:rsidRDefault="00205E97" w:rsidP="00356C93">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14:paraId="2701DA7B"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0D2758A9"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3980F2CF" w14:textId="6D0CF3BA" w:rsidR="00205E97" w:rsidRPr="00366A33" w:rsidRDefault="00551762" w:rsidP="005F0694">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22EFB782"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15FB491"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F9EFD50"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0168A95A"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7359985" w14:textId="30A3C997" w:rsidR="00205E97" w:rsidRPr="00366A33" w:rsidRDefault="00551762" w:rsidP="005F0694">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4E4F4328"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51D03194" w14:textId="77777777" w:rsidR="00205E97" w:rsidRPr="00366A33" w:rsidRDefault="00205E97" w:rsidP="005F0694">
            <w:pPr>
              <w:spacing w:before="40" w:after="40" w:line="240" w:lineRule="auto"/>
              <w:jc w:val="center"/>
              <w:rPr>
                <w:b/>
                <w:color w:val="000000"/>
                <w:sz w:val="22"/>
              </w:rPr>
            </w:pPr>
          </w:p>
        </w:tc>
      </w:tr>
      <w:tr w:rsidR="00205E97" w:rsidRPr="00366A33" w14:paraId="5B337B71" w14:textId="77777777" w:rsidTr="005F0694">
        <w:trPr>
          <w:jc w:val="center"/>
        </w:trPr>
        <w:tc>
          <w:tcPr>
            <w:tcW w:w="1129" w:type="dxa"/>
            <w:tcMar>
              <w:left w:w="57" w:type="dxa"/>
              <w:right w:w="28" w:type="dxa"/>
            </w:tcMar>
          </w:tcPr>
          <w:p w14:paraId="2D42852D" w14:textId="77777777" w:rsidR="00205E97" w:rsidRPr="00366A33" w:rsidRDefault="00205E97" w:rsidP="00356C93">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14:paraId="6BFBD361"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36E92DBE"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2A8CB574" w14:textId="39AD824B" w:rsidR="00205E97" w:rsidRPr="00366A33" w:rsidRDefault="00551762" w:rsidP="005F0694">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7319FE6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4741986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3A8058F2"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8E11839"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1E6B3A85" w14:textId="21F16F38" w:rsidR="00205E97" w:rsidRPr="00366A33" w:rsidRDefault="00551762" w:rsidP="005F0694">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12B0C4CE"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227AC710" w14:textId="77777777" w:rsidR="00205E97" w:rsidRPr="00366A33" w:rsidRDefault="00205E97" w:rsidP="005F0694">
            <w:pPr>
              <w:spacing w:before="40" w:after="40" w:line="240" w:lineRule="auto"/>
              <w:jc w:val="center"/>
              <w:rPr>
                <w:b/>
                <w:color w:val="000000"/>
                <w:sz w:val="22"/>
              </w:rPr>
            </w:pPr>
          </w:p>
        </w:tc>
      </w:tr>
      <w:tr w:rsidR="00205E97" w:rsidRPr="00366A33" w14:paraId="06C6C7B8" w14:textId="77777777" w:rsidTr="005F0694">
        <w:trPr>
          <w:jc w:val="center"/>
        </w:trPr>
        <w:tc>
          <w:tcPr>
            <w:tcW w:w="1129" w:type="dxa"/>
            <w:tcMar>
              <w:left w:w="57" w:type="dxa"/>
              <w:right w:w="28" w:type="dxa"/>
            </w:tcMar>
          </w:tcPr>
          <w:p w14:paraId="61137497" w14:textId="77777777" w:rsidR="00205E97" w:rsidRPr="00366A33" w:rsidRDefault="00205E97" w:rsidP="00356C93">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14:paraId="426CBD31"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60A2CFB3"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106EA21" w14:textId="26A07B86" w:rsidR="00205E97" w:rsidRPr="00366A33" w:rsidRDefault="00551762" w:rsidP="005F0694">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6150E79A"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77D1E332"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4A05F6B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1D6A691"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02C0EB96" w14:textId="3520BCB0" w:rsidR="00205E97" w:rsidRPr="00366A33" w:rsidRDefault="00551762" w:rsidP="005F0694">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3E1A83FA"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1A45E74A" w14:textId="77777777" w:rsidR="00205E97" w:rsidRPr="00366A33" w:rsidRDefault="00205E97" w:rsidP="005F0694">
            <w:pPr>
              <w:spacing w:before="40" w:after="40" w:line="240" w:lineRule="auto"/>
              <w:jc w:val="center"/>
              <w:rPr>
                <w:b/>
                <w:color w:val="000000"/>
                <w:sz w:val="22"/>
              </w:rPr>
            </w:pPr>
          </w:p>
        </w:tc>
      </w:tr>
      <w:tr w:rsidR="00205E97" w:rsidRPr="00366A33" w14:paraId="1ED35FFF" w14:textId="77777777" w:rsidTr="005F0694">
        <w:trPr>
          <w:jc w:val="center"/>
        </w:trPr>
        <w:tc>
          <w:tcPr>
            <w:tcW w:w="1129" w:type="dxa"/>
            <w:tcMar>
              <w:left w:w="57" w:type="dxa"/>
              <w:right w:w="28" w:type="dxa"/>
            </w:tcMar>
          </w:tcPr>
          <w:p w14:paraId="12E89C69" w14:textId="6AEE8DFB" w:rsidR="00205E97" w:rsidRPr="00366A33" w:rsidRDefault="00551762" w:rsidP="00356C93">
            <w:pPr>
              <w:spacing w:before="40" w:after="40" w:line="240" w:lineRule="auto"/>
              <w:jc w:val="center"/>
              <w:rPr>
                <w:b/>
                <w:color w:val="000000"/>
                <w:sz w:val="22"/>
              </w:rPr>
            </w:pPr>
            <w:r>
              <w:rPr>
                <w:b/>
                <w:color w:val="000000"/>
                <w:sz w:val="22"/>
              </w:rPr>
              <w:t>d</w:t>
            </w:r>
          </w:p>
        </w:tc>
        <w:tc>
          <w:tcPr>
            <w:tcW w:w="850" w:type="dxa"/>
            <w:shd w:val="clear" w:color="auto" w:fill="E2EFD9" w:themeFill="accent6" w:themeFillTint="33"/>
            <w:tcMar>
              <w:left w:w="57" w:type="dxa"/>
              <w:right w:w="28" w:type="dxa"/>
            </w:tcMar>
            <w:vAlign w:val="center"/>
          </w:tcPr>
          <w:p w14:paraId="00C53553"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289B6814"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CF48036" w14:textId="7A376B8E" w:rsidR="00205E97" w:rsidRPr="00366A33" w:rsidRDefault="00551762" w:rsidP="005F0694">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7AE77EC1"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1DF6A05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1971BE3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3B9AF595"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42CC3869" w14:textId="422A36AE" w:rsidR="00205E97" w:rsidRPr="00366A33" w:rsidRDefault="00551762" w:rsidP="005F0694">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2F9CE179" w14:textId="77777777" w:rsidR="00205E97" w:rsidRPr="00366A33" w:rsidRDefault="00205E97" w:rsidP="005F0694">
            <w:pPr>
              <w:spacing w:before="40" w:after="40" w:line="240" w:lineRule="auto"/>
              <w:jc w:val="center"/>
              <w:rPr>
                <w:b/>
                <w:color w:val="000000"/>
                <w:sz w:val="22"/>
              </w:rPr>
            </w:pPr>
          </w:p>
        </w:tc>
        <w:tc>
          <w:tcPr>
            <w:tcW w:w="993" w:type="dxa"/>
            <w:tcMar>
              <w:left w:w="57" w:type="dxa"/>
              <w:right w:w="28" w:type="dxa"/>
            </w:tcMar>
            <w:vAlign w:val="center"/>
          </w:tcPr>
          <w:p w14:paraId="3082A3D1" w14:textId="77777777" w:rsidR="00205E97" w:rsidRPr="00366A33" w:rsidRDefault="00205E97" w:rsidP="005F0694">
            <w:pPr>
              <w:spacing w:before="40" w:after="40" w:line="240" w:lineRule="auto"/>
              <w:jc w:val="center"/>
              <w:rPr>
                <w:b/>
                <w:color w:val="000000"/>
                <w:sz w:val="22"/>
              </w:rPr>
            </w:pPr>
          </w:p>
        </w:tc>
      </w:tr>
    </w:tbl>
    <w:p w14:paraId="2E166FA9" w14:textId="3845D927" w:rsidR="00C14D60" w:rsidRPr="00DC3327" w:rsidRDefault="00C14D60" w:rsidP="00C14D60">
      <w:pPr>
        <w:spacing w:before="120" w:after="60" w:line="240" w:lineRule="auto"/>
        <w:jc w:val="both"/>
        <w:rPr>
          <w:color w:val="000000"/>
          <w:sz w:val="24"/>
          <w:szCs w:val="24"/>
        </w:rPr>
      </w:pPr>
      <w:r>
        <w:rPr>
          <w:b/>
          <w:color w:val="000000"/>
          <w:sz w:val="24"/>
          <w:szCs w:val="24"/>
        </w:rPr>
        <w:lastRenderedPageBreak/>
        <w:t>6</w:t>
      </w:r>
      <w:r w:rsidRPr="00DC3327">
        <w:rPr>
          <w:b/>
          <w:color w:val="000000"/>
          <w:sz w:val="24"/>
          <w:szCs w:val="24"/>
        </w:rPr>
        <w:t>. Nội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14:paraId="248B27C0" w14:textId="77777777" w:rsidTr="00A916DE">
        <w:trPr>
          <w:jc w:val="center"/>
        </w:trPr>
        <w:tc>
          <w:tcPr>
            <w:tcW w:w="675" w:type="dxa"/>
            <w:vMerge w:val="restart"/>
            <w:shd w:val="clear" w:color="auto" w:fill="auto"/>
            <w:tcMar>
              <w:left w:w="57" w:type="dxa"/>
              <w:right w:w="57" w:type="dxa"/>
            </w:tcMar>
            <w:vAlign w:val="center"/>
          </w:tcPr>
          <w:p w14:paraId="2DC67ED0" w14:textId="77777777" w:rsidR="00C14D60" w:rsidRPr="00A0015D" w:rsidRDefault="00C14D60" w:rsidP="00A916DE">
            <w:pPr>
              <w:spacing w:before="40" w:after="40" w:line="240" w:lineRule="auto"/>
              <w:jc w:val="center"/>
              <w:rPr>
                <w:b/>
                <w:color w:val="000000"/>
                <w:sz w:val="22"/>
              </w:rPr>
            </w:pPr>
            <w:r w:rsidRPr="00A0015D">
              <w:rPr>
                <w:b/>
                <w:color w:val="000000"/>
                <w:sz w:val="22"/>
              </w:rPr>
              <w:t>TT</w:t>
            </w:r>
            <w:r>
              <w:rPr>
                <w:b/>
                <w:color w:val="000000"/>
                <w:sz w:val="22"/>
              </w:rPr>
              <w:t>.</w:t>
            </w:r>
          </w:p>
        </w:tc>
        <w:tc>
          <w:tcPr>
            <w:tcW w:w="5983" w:type="dxa"/>
            <w:vMerge w:val="restart"/>
            <w:shd w:val="clear" w:color="auto" w:fill="auto"/>
            <w:tcMar>
              <w:left w:w="57" w:type="dxa"/>
              <w:right w:w="57" w:type="dxa"/>
            </w:tcMar>
            <w:vAlign w:val="center"/>
          </w:tcPr>
          <w:p w14:paraId="32FBB1ED" w14:textId="77777777" w:rsidR="00C14D60" w:rsidRPr="00A0015D" w:rsidRDefault="00C14D60" w:rsidP="00A916DE">
            <w:pPr>
              <w:spacing w:before="40" w:after="40" w:line="240" w:lineRule="auto"/>
              <w:jc w:val="center"/>
              <w:rPr>
                <w:b/>
                <w:color w:val="000000"/>
                <w:sz w:val="22"/>
              </w:rPr>
            </w:pPr>
            <w:r w:rsidRPr="00A0015D">
              <w:rPr>
                <w:b/>
                <w:color w:val="000000"/>
                <w:sz w:val="22"/>
              </w:rPr>
              <w:t>Chủ đề</w:t>
            </w:r>
          </w:p>
        </w:tc>
        <w:tc>
          <w:tcPr>
            <w:tcW w:w="1464" w:type="dxa"/>
            <w:vMerge w:val="restart"/>
            <w:shd w:val="clear" w:color="auto" w:fill="auto"/>
            <w:tcMar>
              <w:left w:w="57" w:type="dxa"/>
              <w:right w:w="57" w:type="dxa"/>
            </w:tcMar>
            <w:vAlign w:val="center"/>
          </w:tcPr>
          <w:p w14:paraId="7CE5AC0F" w14:textId="77777777" w:rsidR="00C14D60" w:rsidRPr="00A0015D" w:rsidRDefault="00C14D60" w:rsidP="00A916DE">
            <w:pPr>
              <w:spacing w:before="40" w:after="40" w:line="240" w:lineRule="auto"/>
              <w:jc w:val="center"/>
              <w:rPr>
                <w:b/>
                <w:color w:val="000000"/>
                <w:sz w:val="22"/>
              </w:rPr>
            </w:pPr>
            <w:r w:rsidRPr="00A0015D">
              <w:rPr>
                <w:b/>
                <w:color w:val="000000"/>
                <w:sz w:val="22"/>
              </w:rPr>
              <w:t xml:space="preserve">Nhằm đạt </w:t>
            </w:r>
            <w:r>
              <w:rPr>
                <w:b/>
                <w:color w:val="000000"/>
                <w:sz w:val="22"/>
              </w:rPr>
              <w:t>CLOs</w:t>
            </w:r>
          </w:p>
        </w:tc>
        <w:tc>
          <w:tcPr>
            <w:tcW w:w="1643" w:type="dxa"/>
            <w:gridSpan w:val="2"/>
            <w:shd w:val="clear" w:color="auto" w:fill="auto"/>
            <w:tcMar>
              <w:left w:w="57" w:type="dxa"/>
              <w:right w:w="57" w:type="dxa"/>
            </w:tcMar>
            <w:vAlign w:val="center"/>
          </w:tcPr>
          <w:p w14:paraId="1206A8EC" w14:textId="77777777" w:rsidR="00C14D60" w:rsidRPr="00A0015D" w:rsidRDefault="00C14D60" w:rsidP="00A916DE">
            <w:pPr>
              <w:spacing w:before="40" w:after="40" w:line="240" w:lineRule="auto"/>
              <w:jc w:val="center"/>
              <w:rPr>
                <w:b/>
                <w:color w:val="000000"/>
                <w:sz w:val="22"/>
              </w:rPr>
            </w:pPr>
            <w:r w:rsidRPr="00A0015D">
              <w:rPr>
                <w:b/>
                <w:color w:val="000000"/>
                <w:sz w:val="22"/>
              </w:rPr>
              <w:t>Số tiết</w:t>
            </w:r>
          </w:p>
        </w:tc>
      </w:tr>
      <w:tr w:rsidR="00C14D60" w:rsidRPr="00A0015D" w14:paraId="28ABFC7C" w14:textId="77777777" w:rsidTr="00A916DE">
        <w:trPr>
          <w:jc w:val="center"/>
        </w:trPr>
        <w:tc>
          <w:tcPr>
            <w:tcW w:w="675" w:type="dxa"/>
            <w:vMerge/>
            <w:shd w:val="clear" w:color="auto" w:fill="auto"/>
            <w:tcMar>
              <w:left w:w="57" w:type="dxa"/>
              <w:right w:w="57" w:type="dxa"/>
            </w:tcMar>
            <w:vAlign w:val="center"/>
          </w:tcPr>
          <w:p w14:paraId="0980A534" w14:textId="77777777" w:rsidR="00C14D60" w:rsidRPr="00A0015D" w:rsidRDefault="00C14D60" w:rsidP="00A916DE">
            <w:pPr>
              <w:spacing w:before="40" w:after="40" w:line="240" w:lineRule="auto"/>
              <w:jc w:val="center"/>
              <w:rPr>
                <w:b/>
                <w:color w:val="000000"/>
                <w:sz w:val="22"/>
              </w:rPr>
            </w:pPr>
          </w:p>
        </w:tc>
        <w:tc>
          <w:tcPr>
            <w:tcW w:w="5983" w:type="dxa"/>
            <w:vMerge/>
            <w:shd w:val="clear" w:color="auto" w:fill="auto"/>
            <w:tcMar>
              <w:left w:w="57" w:type="dxa"/>
              <w:right w:w="57" w:type="dxa"/>
            </w:tcMar>
            <w:vAlign w:val="center"/>
          </w:tcPr>
          <w:p w14:paraId="274E7510" w14:textId="77777777" w:rsidR="00C14D60" w:rsidRPr="00A0015D" w:rsidRDefault="00C14D60" w:rsidP="00A916DE">
            <w:pPr>
              <w:spacing w:before="40" w:after="40" w:line="240" w:lineRule="auto"/>
              <w:jc w:val="center"/>
              <w:rPr>
                <w:b/>
                <w:color w:val="000000"/>
                <w:sz w:val="22"/>
              </w:rPr>
            </w:pPr>
          </w:p>
        </w:tc>
        <w:tc>
          <w:tcPr>
            <w:tcW w:w="1464" w:type="dxa"/>
            <w:vMerge/>
            <w:shd w:val="clear" w:color="auto" w:fill="auto"/>
            <w:tcMar>
              <w:left w:w="57" w:type="dxa"/>
              <w:right w:w="57" w:type="dxa"/>
            </w:tcMar>
            <w:vAlign w:val="center"/>
          </w:tcPr>
          <w:p w14:paraId="07EDB0FF" w14:textId="77777777" w:rsidR="00C14D60" w:rsidRPr="00A0015D" w:rsidRDefault="00C14D60" w:rsidP="00A916DE">
            <w:pPr>
              <w:spacing w:before="40" w:after="40" w:line="240" w:lineRule="auto"/>
              <w:jc w:val="center"/>
              <w:rPr>
                <w:b/>
                <w:color w:val="000000"/>
                <w:sz w:val="22"/>
              </w:rPr>
            </w:pPr>
          </w:p>
        </w:tc>
        <w:tc>
          <w:tcPr>
            <w:tcW w:w="837" w:type="dxa"/>
            <w:shd w:val="clear" w:color="auto" w:fill="auto"/>
            <w:tcMar>
              <w:left w:w="57" w:type="dxa"/>
              <w:right w:w="57" w:type="dxa"/>
            </w:tcMar>
            <w:vAlign w:val="center"/>
          </w:tcPr>
          <w:p w14:paraId="44ABD35E" w14:textId="77777777" w:rsidR="00C14D60" w:rsidRPr="00A0015D" w:rsidRDefault="00C14D60" w:rsidP="00A916DE">
            <w:pPr>
              <w:spacing w:before="40" w:after="40" w:line="240" w:lineRule="auto"/>
              <w:jc w:val="center"/>
              <w:rPr>
                <w:b/>
                <w:color w:val="000000"/>
                <w:sz w:val="22"/>
              </w:rPr>
            </w:pPr>
            <w:r w:rsidRPr="00A0015D">
              <w:rPr>
                <w:b/>
                <w:color w:val="000000"/>
                <w:sz w:val="22"/>
              </w:rPr>
              <w:t>LT</w:t>
            </w:r>
          </w:p>
        </w:tc>
        <w:tc>
          <w:tcPr>
            <w:tcW w:w="806" w:type="dxa"/>
            <w:shd w:val="clear" w:color="auto" w:fill="auto"/>
            <w:tcMar>
              <w:left w:w="57" w:type="dxa"/>
              <w:right w:w="57" w:type="dxa"/>
            </w:tcMar>
            <w:vAlign w:val="center"/>
          </w:tcPr>
          <w:p w14:paraId="0ED8A7DA" w14:textId="77777777" w:rsidR="00C14D60" w:rsidRPr="00A0015D" w:rsidRDefault="00C14D60" w:rsidP="00A916DE">
            <w:pPr>
              <w:spacing w:before="40" w:after="40" w:line="240" w:lineRule="auto"/>
              <w:jc w:val="center"/>
              <w:rPr>
                <w:b/>
                <w:color w:val="000000"/>
                <w:sz w:val="22"/>
              </w:rPr>
            </w:pPr>
            <w:r w:rsidRPr="00A0015D">
              <w:rPr>
                <w:b/>
                <w:color w:val="000000"/>
                <w:sz w:val="22"/>
              </w:rPr>
              <w:t>TH</w:t>
            </w:r>
          </w:p>
        </w:tc>
      </w:tr>
      <w:tr w:rsidR="009B7B37" w:rsidRPr="00A0015D" w14:paraId="1B53FD2E" w14:textId="77777777" w:rsidTr="003B3914">
        <w:trPr>
          <w:jc w:val="center"/>
        </w:trPr>
        <w:tc>
          <w:tcPr>
            <w:tcW w:w="675" w:type="dxa"/>
            <w:shd w:val="clear" w:color="auto" w:fill="auto"/>
            <w:tcMar>
              <w:left w:w="57" w:type="dxa"/>
              <w:right w:w="57" w:type="dxa"/>
            </w:tcMar>
          </w:tcPr>
          <w:p w14:paraId="26A91337" w14:textId="7DA5093B" w:rsidR="009B7B37" w:rsidRDefault="009B7B37" w:rsidP="003B3914">
            <w:pPr>
              <w:spacing w:before="60"/>
              <w:jc w:val="center"/>
              <w:rPr>
                <w:color w:val="000000"/>
                <w:sz w:val="22"/>
              </w:rPr>
            </w:pPr>
            <w:r w:rsidRPr="00682A39">
              <w:rPr>
                <w:color w:val="000000"/>
                <w:sz w:val="22"/>
              </w:rPr>
              <w:t>1</w:t>
            </w:r>
          </w:p>
          <w:p w14:paraId="3F600C3A" w14:textId="77777777" w:rsidR="003B3914" w:rsidRPr="00682A39" w:rsidRDefault="003B3914" w:rsidP="003B3914">
            <w:pPr>
              <w:spacing w:before="60"/>
              <w:jc w:val="center"/>
              <w:rPr>
                <w:color w:val="000000"/>
                <w:sz w:val="22"/>
              </w:rPr>
            </w:pPr>
          </w:p>
          <w:p w14:paraId="3F52DEFA" w14:textId="77777777" w:rsidR="009B7B37" w:rsidRPr="00682A39" w:rsidRDefault="009B7B37" w:rsidP="003B3914">
            <w:pPr>
              <w:spacing w:before="60"/>
              <w:jc w:val="center"/>
              <w:rPr>
                <w:color w:val="000000"/>
                <w:sz w:val="22"/>
              </w:rPr>
            </w:pPr>
            <w:r w:rsidRPr="00682A39">
              <w:rPr>
                <w:color w:val="000000"/>
                <w:sz w:val="22"/>
              </w:rPr>
              <w:t>1.1</w:t>
            </w:r>
          </w:p>
          <w:p w14:paraId="4D64A846" w14:textId="6940E6EC" w:rsidR="009B7B37" w:rsidRPr="00682A39" w:rsidRDefault="009B7B37" w:rsidP="003B3914">
            <w:pPr>
              <w:spacing w:before="40" w:after="40" w:line="240" w:lineRule="auto"/>
              <w:jc w:val="center"/>
              <w:rPr>
                <w:color w:val="000000"/>
                <w:sz w:val="22"/>
              </w:rPr>
            </w:pPr>
            <w:r w:rsidRPr="00682A39">
              <w:rPr>
                <w:color w:val="000000"/>
                <w:sz w:val="22"/>
              </w:rPr>
              <w:t>1.2</w:t>
            </w:r>
          </w:p>
        </w:tc>
        <w:tc>
          <w:tcPr>
            <w:tcW w:w="5983" w:type="dxa"/>
            <w:shd w:val="clear" w:color="auto" w:fill="auto"/>
            <w:tcMar>
              <w:left w:w="57" w:type="dxa"/>
              <w:right w:w="57" w:type="dxa"/>
            </w:tcMar>
          </w:tcPr>
          <w:p w14:paraId="79E7DE39" w14:textId="77777777" w:rsidR="009B7B37" w:rsidRPr="00682A39" w:rsidRDefault="009B7B37" w:rsidP="009B7B37">
            <w:pPr>
              <w:spacing w:before="60"/>
              <w:rPr>
                <w:b/>
                <w:color w:val="000000"/>
                <w:sz w:val="22"/>
              </w:rPr>
            </w:pPr>
            <w:r w:rsidRPr="00682A39">
              <w:rPr>
                <w:b/>
                <w:color w:val="000000"/>
                <w:sz w:val="22"/>
              </w:rPr>
              <w:t>Chủ đề 1: Những vấn đề chung về tư vấn pháp luật và kỹ năng tư vấn pháp luật</w:t>
            </w:r>
          </w:p>
          <w:p w14:paraId="4F451F86" w14:textId="77777777" w:rsidR="009B7B37" w:rsidRPr="00682A39" w:rsidRDefault="009B7B37" w:rsidP="003B3914">
            <w:pPr>
              <w:spacing w:before="120"/>
              <w:rPr>
                <w:color w:val="000000"/>
                <w:sz w:val="22"/>
              </w:rPr>
            </w:pPr>
            <w:r w:rsidRPr="00682A39">
              <w:rPr>
                <w:color w:val="000000"/>
                <w:sz w:val="22"/>
              </w:rPr>
              <w:t>Những vấn đề chung về tư vấn pháp luật</w:t>
            </w:r>
          </w:p>
          <w:p w14:paraId="2998572E" w14:textId="29D74A66" w:rsidR="009B7B37" w:rsidRPr="00682A39" w:rsidRDefault="009B7B37" w:rsidP="009B7B37">
            <w:pPr>
              <w:spacing w:before="40" w:after="40" w:line="240" w:lineRule="auto"/>
              <w:rPr>
                <w:color w:val="000000"/>
                <w:sz w:val="22"/>
              </w:rPr>
            </w:pPr>
            <w:r w:rsidRPr="00682A39">
              <w:rPr>
                <w:sz w:val="22"/>
              </w:rPr>
              <w:t>Những vấn đề chung về kỹ năng tư vấn pháp luật</w:t>
            </w:r>
          </w:p>
        </w:tc>
        <w:tc>
          <w:tcPr>
            <w:tcW w:w="1464" w:type="dxa"/>
            <w:shd w:val="clear" w:color="auto" w:fill="auto"/>
            <w:tcMar>
              <w:left w:w="57" w:type="dxa"/>
              <w:right w:w="57" w:type="dxa"/>
            </w:tcMar>
          </w:tcPr>
          <w:p w14:paraId="545539B4" w14:textId="0A32B8CC" w:rsidR="009B7B37" w:rsidRPr="00682A39" w:rsidRDefault="00551762" w:rsidP="009B7B37">
            <w:pPr>
              <w:spacing w:before="40" w:after="40" w:line="240" w:lineRule="auto"/>
              <w:jc w:val="center"/>
              <w:rPr>
                <w:color w:val="000000"/>
                <w:sz w:val="22"/>
              </w:rPr>
            </w:pPr>
            <w:r>
              <w:rPr>
                <w:color w:val="000000"/>
                <w:sz w:val="22"/>
              </w:rPr>
              <w:t>a,c,d</w:t>
            </w:r>
          </w:p>
        </w:tc>
        <w:tc>
          <w:tcPr>
            <w:tcW w:w="837" w:type="dxa"/>
            <w:shd w:val="clear" w:color="auto" w:fill="auto"/>
            <w:tcMar>
              <w:left w:w="57" w:type="dxa"/>
              <w:right w:w="57" w:type="dxa"/>
            </w:tcMar>
          </w:tcPr>
          <w:p w14:paraId="64939EDB" w14:textId="42BAAE66" w:rsidR="009B7B37" w:rsidRPr="00682A39" w:rsidRDefault="00A46A41" w:rsidP="009B7B37">
            <w:pPr>
              <w:spacing w:before="40" w:after="40" w:line="240" w:lineRule="auto"/>
              <w:jc w:val="center"/>
              <w:rPr>
                <w:color w:val="000000"/>
                <w:sz w:val="22"/>
              </w:rPr>
            </w:pPr>
            <w:r>
              <w:rPr>
                <w:color w:val="000000"/>
                <w:sz w:val="22"/>
              </w:rPr>
              <w:t>4</w:t>
            </w:r>
          </w:p>
        </w:tc>
        <w:tc>
          <w:tcPr>
            <w:tcW w:w="806" w:type="dxa"/>
            <w:shd w:val="clear" w:color="auto" w:fill="auto"/>
            <w:tcMar>
              <w:left w:w="57" w:type="dxa"/>
              <w:right w:w="57" w:type="dxa"/>
            </w:tcMar>
          </w:tcPr>
          <w:p w14:paraId="0E422A0D" w14:textId="27939C5C" w:rsidR="009B7B37" w:rsidRPr="00682A39" w:rsidRDefault="00A46A41" w:rsidP="009B7B37">
            <w:pPr>
              <w:spacing w:before="40" w:after="40" w:line="240" w:lineRule="auto"/>
              <w:jc w:val="center"/>
              <w:rPr>
                <w:color w:val="000000"/>
                <w:sz w:val="22"/>
              </w:rPr>
            </w:pPr>
            <w:r>
              <w:rPr>
                <w:color w:val="000000"/>
                <w:sz w:val="22"/>
              </w:rPr>
              <w:t>3</w:t>
            </w:r>
          </w:p>
        </w:tc>
      </w:tr>
      <w:tr w:rsidR="009B7B37" w:rsidRPr="00A0015D" w14:paraId="4DDD90F3" w14:textId="77777777" w:rsidTr="003B3914">
        <w:trPr>
          <w:jc w:val="center"/>
        </w:trPr>
        <w:tc>
          <w:tcPr>
            <w:tcW w:w="675" w:type="dxa"/>
            <w:shd w:val="clear" w:color="auto" w:fill="auto"/>
            <w:tcMar>
              <w:left w:w="57" w:type="dxa"/>
              <w:right w:w="57" w:type="dxa"/>
            </w:tcMar>
          </w:tcPr>
          <w:p w14:paraId="61A78DC9" w14:textId="77777777" w:rsidR="009B7B37" w:rsidRPr="00682A39" w:rsidRDefault="009B7B37" w:rsidP="003B3914">
            <w:pPr>
              <w:spacing w:before="60"/>
              <w:jc w:val="center"/>
              <w:rPr>
                <w:color w:val="000000"/>
                <w:sz w:val="22"/>
              </w:rPr>
            </w:pPr>
            <w:r w:rsidRPr="00682A39">
              <w:rPr>
                <w:color w:val="000000"/>
                <w:sz w:val="22"/>
              </w:rPr>
              <w:t>2</w:t>
            </w:r>
          </w:p>
          <w:p w14:paraId="73F73E12" w14:textId="77777777" w:rsidR="009B7B37" w:rsidRPr="00682A39" w:rsidRDefault="009B7B37" w:rsidP="003B3914">
            <w:pPr>
              <w:spacing w:before="60"/>
              <w:jc w:val="center"/>
              <w:rPr>
                <w:color w:val="000000"/>
                <w:sz w:val="22"/>
              </w:rPr>
            </w:pPr>
          </w:p>
          <w:p w14:paraId="6F152183" w14:textId="77777777" w:rsidR="009B7B37" w:rsidRPr="00682A39" w:rsidRDefault="009B7B37" w:rsidP="003B3914">
            <w:pPr>
              <w:spacing w:before="60"/>
              <w:jc w:val="center"/>
              <w:rPr>
                <w:color w:val="000000"/>
                <w:sz w:val="22"/>
              </w:rPr>
            </w:pPr>
            <w:r w:rsidRPr="00682A39">
              <w:rPr>
                <w:color w:val="000000"/>
                <w:sz w:val="22"/>
              </w:rPr>
              <w:t>2.1</w:t>
            </w:r>
          </w:p>
          <w:p w14:paraId="4DB9555F" w14:textId="18B38ADD" w:rsidR="009B7B37" w:rsidRPr="00682A39" w:rsidRDefault="009B7B37" w:rsidP="003B3914">
            <w:pPr>
              <w:spacing w:before="40" w:after="40" w:line="240" w:lineRule="auto"/>
              <w:jc w:val="center"/>
              <w:rPr>
                <w:color w:val="000000"/>
                <w:sz w:val="22"/>
              </w:rPr>
            </w:pPr>
            <w:r w:rsidRPr="00682A39">
              <w:rPr>
                <w:color w:val="000000"/>
                <w:sz w:val="22"/>
              </w:rPr>
              <w:t>2.2</w:t>
            </w:r>
          </w:p>
        </w:tc>
        <w:tc>
          <w:tcPr>
            <w:tcW w:w="5983" w:type="dxa"/>
            <w:shd w:val="clear" w:color="auto" w:fill="auto"/>
            <w:tcMar>
              <w:left w:w="57" w:type="dxa"/>
              <w:right w:w="57" w:type="dxa"/>
            </w:tcMar>
          </w:tcPr>
          <w:p w14:paraId="3AE305E5" w14:textId="77777777" w:rsidR="009B7B37" w:rsidRPr="00682A39" w:rsidRDefault="009B7B37" w:rsidP="009B7B37">
            <w:pPr>
              <w:spacing w:before="60"/>
              <w:rPr>
                <w:b/>
                <w:color w:val="000000"/>
                <w:sz w:val="22"/>
              </w:rPr>
            </w:pPr>
            <w:r w:rsidRPr="00682A39">
              <w:rPr>
                <w:b/>
                <w:color w:val="000000"/>
                <w:sz w:val="22"/>
              </w:rPr>
              <w:t xml:space="preserve">Chủ đề 2: Kỹ năng xây dựng và phát triển quan hệ với khách hàng tư vấn pháp luật </w:t>
            </w:r>
          </w:p>
          <w:p w14:paraId="3265F237" w14:textId="77777777" w:rsidR="009B7B37" w:rsidRPr="00682A39" w:rsidRDefault="009B7B37" w:rsidP="003B3914">
            <w:pPr>
              <w:spacing w:before="120"/>
              <w:rPr>
                <w:sz w:val="22"/>
              </w:rPr>
            </w:pPr>
            <w:r w:rsidRPr="00682A39">
              <w:rPr>
                <w:sz w:val="22"/>
              </w:rPr>
              <w:t>Kỹ năng xây dựng mối quan hệ với khách hàng</w:t>
            </w:r>
          </w:p>
          <w:p w14:paraId="5A0D0305" w14:textId="0C0A0186" w:rsidR="009B7B37" w:rsidRPr="00682A39" w:rsidRDefault="009B7B37" w:rsidP="009B7B37">
            <w:pPr>
              <w:spacing w:before="40" w:after="40" w:line="240" w:lineRule="auto"/>
              <w:rPr>
                <w:color w:val="000000"/>
                <w:sz w:val="22"/>
              </w:rPr>
            </w:pPr>
            <w:r w:rsidRPr="00682A39">
              <w:rPr>
                <w:sz w:val="22"/>
              </w:rPr>
              <w:t>Kỹ năng duy trì và phát triển mối quan hệ với khách hàng</w:t>
            </w:r>
          </w:p>
        </w:tc>
        <w:tc>
          <w:tcPr>
            <w:tcW w:w="1464" w:type="dxa"/>
            <w:shd w:val="clear" w:color="auto" w:fill="auto"/>
            <w:tcMar>
              <w:left w:w="57" w:type="dxa"/>
              <w:right w:w="57" w:type="dxa"/>
            </w:tcMar>
          </w:tcPr>
          <w:p w14:paraId="4039BD3E" w14:textId="34205E26" w:rsidR="009B7B37" w:rsidRPr="00682A39" w:rsidRDefault="00551762" w:rsidP="00551762">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14:paraId="021DD8FB" w14:textId="774CF7F6" w:rsidR="009B7B37" w:rsidRPr="00682A39" w:rsidRDefault="00551762" w:rsidP="009B7B37">
            <w:pPr>
              <w:spacing w:before="40" w:after="40" w:line="240" w:lineRule="auto"/>
              <w:jc w:val="center"/>
              <w:rPr>
                <w:color w:val="000000"/>
                <w:sz w:val="22"/>
              </w:rPr>
            </w:pPr>
            <w:r>
              <w:rPr>
                <w:color w:val="000000"/>
                <w:sz w:val="22"/>
              </w:rPr>
              <w:t>4</w:t>
            </w:r>
          </w:p>
        </w:tc>
        <w:tc>
          <w:tcPr>
            <w:tcW w:w="806" w:type="dxa"/>
            <w:shd w:val="clear" w:color="auto" w:fill="auto"/>
            <w:tcMar>
              <w:left w:w="57" w:type="dxa"/>
              <w:right w:w="57" w:type="dxa"/>
            </w:tcMar>
          </w:tcPr>
          <w:p w14:paraId="4E19C669" w14:textId="2EB013F8" w:rsidR="009B7B37" w:rsidRPr="00682A39" w:rsidRDefault="009B7B37" w:rsidP="009B7B37">
            <w:pPr>
              <w:spacing w:before="40" w:after="40" w:line="240" w:lineRule="auto"/>
              <w:jc w:val="center"/>
              <w:rPr>
                <w:color w:val="000000"/>
                <w:sz w:val="22"/>
              </w:rPr>
            </w:pPr>
            <w:r w:rsidRPr="00682A39">
              <w:rPr>
                <w:color w:val="000000"/>
                <w:sz w:val="22"/>
              </w:rPr>
              <w:t>4</w:t>
            </w:r>
          </w:p>
        </w:tc>
      </w:tr>
      <w:tr w:rsidR="009B7B37" w:rsidRPr="00A0015D" w14:paraId="2348A2BA" w14:textId="77777777" w:rsidTr="003B3914">
        <w:trPr>
          <w:jc w:val="center"/>
        </w:trPr>
        <w:tc>
          <w:tcPr>
            <w:tcW w:w="675" w:type="dxa"/>
            <w:shd w:val="clear" w:color="auto" w:fill="auto"/>
            <w:tcMar>
              <w:left w:w="57" w:type="dxa"/>
              <w:right w:w="57" w:type="dxa"/>
            </w:tcMar>
          </w:tcPr>
          <w:p w14:paraId="33FACB8A" w14:textId="77777777" w:rsidR="009B7B37" w:rsidRPr="00682A39" w:rsidRDefault="009B7B37" w:rsidP="003B3914">
            <w:pPr>
              <w:spacing w:before="60"/>
              <w:jc w:val="center"/>
              <w:rPr>
                <w:color w:val="000000"/>
                <w:sz w:val="22"/>
              </w:rPr>
            </w:pPr>
            <w:r w:rsidRPr="00682A39">
              <w:rPr>
                <w:color w:val="000000"/>
                <w:sz w:val="22"/>
              </w:rPr>
              <w:t>3</w:t>
            </w:r>
          </w:p>
          <w:p w14:paraId="375F3AAF" w14:textId="77777777" w:rsidR="009B7B37" w:rsidRPr="00682A39" w:rsidRDefault="009B7B37" w:rsidP="003B3914">
            <w:pPr>
              <w:spacing w:before="60"/>
              <w:jc w:val="center"/>
              <w:rPr>
                <w:color w:val="000000"/>
                <w:sz w:val="22"/>
              </w:rPr>
            </w:pPr>
          </w:p>
          <w:p w14:paraId="5B5B2556" w14:textId="77777777" w:rsidR="009B7B37" w:rsidRPr="00682A39" w:rsidRDefault="009B7B37" w:rsidP="003B3914">
            <w:pPr>
              <w:spacing w:before="60"/>
              <w:jc w:val="center"/>
              <w:rPr>
                <w:color w:val="000000"/>
                <w:sz w:val="22"/>
              </w:rPr>
            </w:pPr>
          </w:p>
          <w:p w14:paraId="52B4454F" w14:textId="77777777" w:rsidR="009B7B37" w:rsidRPr="00682A39" w:rsidRDefault="009B7B37" w:rsidP="003B3914">
            <w:pPr>
              <w:spacing w:before="60"/>
              <w:jc w:val="center"/>
              <w:rPr>
                <w:color w:val="000000"/>
                <w:sz w:val="22"/>
              </w:rPr>
            </w:pPr>
            <w:r w:rsidRPr="00682A39">
              <w:rPr>
                <w:color w:val="000000"/>
                <w:sz w:val="22"/>
              </w:rPr>
              <w:t>3.1</w:t>
            </w:r>
          </w:p>
          <w:p w14:paraId="68D3C535" w14:textId="77777777" w:rsidR="009B7B37" w:rsidRPr="00682A39" w:rsidRDefault="009B7B37" w:rsidP="003B3914">
            <w:pPr>
              <w:spacing w:before="60"/>
              <w:jc w:val="center"/>
              <w:rPr>
                <w:color w:val="000000"/>
                <w:sz w:val="22"/>
              </w:rPr>
            </w:pPr>
          </w:p>
          <w:p w14:paraId="1F417678" w14:textId="77777777" w:rsidR="009B7B37" w:rsidRPr="00682A39" w:rsidRDefault="009B7B37" w:rsidP="003B3914">
            <w:pPr>
              <w:spacing w:before="60"/>
              <w:jc w:val="center"/>
              <w:rPr>
                <w:color w:val="000000"/>
                <w:sz w:val="22"/>
              </w:rPr>
            </w:pPr>
            <w:r w:rsidRPr="00682A39">
              <w:rPr>
                <w:color w:val="000000"/>
                <w:sz w:val="22"/>
              </w:rPr>
              <w:t>3.2</w:t>
            </w:r>
          </w:p>
          <w:p w14:paraId="2D6AA8DF" w14:textId="77777777" w:rsidR="009B7B37" w:rsidRPr="00682A39" w:rsidRDefault="009B7B37" w:rsidP="003B3914">
            <w:pPr>
              <w:spacing w:before="60"/>
              <w:jc w:val="center"/>
              <w:rPr>
                <w:color w:val="000000"/>
                <w:sz w:val="22"/>
              </w:rPr>
            </w:pPr>
            <w:r w:rsidRPr="00682A39">
              <w:rPr>
                <w:color w:val="000000"/>
                <w:sz w:val="22"/>
              </w:rPr>
              <w:t>3.3</w:t>
            </w:r>
          </w:p>
          <w:p w14:paraId="6FDD2D3A" w14:textId="77777777" w:rsidR="009B7B37" w:rsidRPr="00682A39" w:rsidRDefault="009B7B37" w:rsidP="003B3914">
            <w:pPr>
              <w:spacing w:before="60"/>
              <w:jc w:val="center"/>
              <w:rPr>
                <w:color w:val="000000"/>
                <w:sz w:val="22"/>
              </w:rPr>
            </w:pPr>
            <w:r w:rsidRPr="00682A39">
              <w:rPr>
                <w:color w:val="000000"/>
                <w:sz w:val="22"/>
              </w:rPr>
              <w:t>3.4</w:t>
            </w:r>
          </w:p>
          <w:p w14:paraId="480E8CD9" w14:textId="131D0F72" w:rsidR="009B7B37" w:rsidRPr="00682A39" w:rsidRDefault="009B7B37" w:rsidP="003B3914">
            <w:pPr>
              <w:spacing w:before="40" w:after="40" w:line="240" w:lineRule="auto"/>
              <w:jc w:val="center"/>
              <w:rPr>
                <w:color w:val="000000"/>
                <w:sz w:val="22"/>
              </w:rPr>
            </w:pPr>
            <w:r w:rsidRPr="00682A39">
              <w:rPr>
                <w:color w:val="000000"/>
                <w:sz w:val="22"/>
              </w:rPr>
              <w:t>3.5</w:t>
            </w:r>
          </w:p>
        </w:tc>
        <w:tc>
          <w:tcPr>
            <w:tcW w:w="5983" w:type="dxa"/>
            <w:shd w:val="clear" w:color="auto" w:fill="auto"/>
            <w:tcMar>
              <w:left w:w="57" w:type="dxa"/>
              <w:right w:w="57" w:type="dxa"/>
            </w:tcMar>
          </w:tcPr>
          <w:p w14:paraId="5CE6482D" w14:textId="77777777" w:rsidR="009B7B37" w:rsidRPr="00682A39" w:rsidRDefault="009B7B37" w:rsidP="009B7B37">
            <w:pPr>
              <w:spacing w:before="60"/>
              <w:rPr>
                <w:b/>
                <w:color w:val="000000"/>
                <w:sz w:val="22"/>
              </w:rPr>
            </w:pPr>
            <w:r w:rsidRPr="00682A39">
              <w:rPr>
                <w:b/>
                <w:color w:val="000000"/>
                <w:sz w:val="22"/>
              </w:rPr>
              <w:t>Chủ đề 3: Kỹ năng nghiên cứu hồ sơ; tìm kiếm, khai thác, thu thập thông tin; phân tích, đánh giá vụ việc trong hoạt động tư vấn</w:t>
            </w:r>
          </w:p>
          <w:p w14:paraId="096BD64B" w14:textId="77777777" w:rsidR="009B7B37" w:rsidRPr="00682A39" w:rsidRDefault="009B7B37" w:rsidP="003B3914">
            <w:pPr>
              <w:spacing w:before="200"/>
              <w:rPr>
                <w:color w:val="000000"/>
                <w:sz w:val="22"/>
              </w:rPr>
            </w:pPr>
            <w:r w:rsidRPr="00682A39">
              <w:rPr>
                <w:color w:val="000000"/>
                <w:sz w:val="22"/>
              </w:rPr>
              <w:t xml:space="preserve">Kỹ năng nghiên cứu hồ sơ, tìm kiếm, khai thác thông tin về khách hàng, về vụ việc; </w:t>
            </w:r>
          </w:p>
          <w:p w14:paraId="0908BCF6" w14:textId="77777777" w:rsidR="009B7B37" w:rsidRPr="00682A39" w:rsidRDefault="009B7B37" w:rsidP="009B7B37">
            <w:pPr>
              <w:spacing w:before="60"/>
              <w:rPr>
                <w:color w:val="000000"/>
                <w:sz w:val="22"/>
              </w:rPr>
            </w:pPr>
            <w:r w:rsidRPr="00682A39">
              <w:rPr>
                <w:color w:val="000000"/>
                <w:sz w:val="22"/>
              </w:rPr>
              <w:t xml:space="preserve">Kỹ năng phân tích, đánh giá vụ việc </w:t>
            </w:r>
          </w:p>
          <w:p w14:paraId="2F45E84F" w14:textId="77777777" w:rsidR="009B7B37" w:rsidRPr="00682A39" w:rsidRDefault="009B7B37" w:rsidP="009B7B37">
            <w:pPr>
              <w:spacing w:before="60"/>
              <w:rPr>
                <w:color w:val="000000"/>
                <w:sz w:val="22"/>
              </w:rPr>
            </w:pPr>
            <w:r w:rsidRPr="00682A39">
              <w:rPr>
                <w:color w:val="000000"/>
                <w:sz w:val="22"/>
              </w:rPr>
              <w:t>Kỹ năng tra cứu, tìm kiếm quy định pháp luật áp dụng</w:t>
            </w:r>
          </w:p>
          <w:p w14:paraId="27EDE85B" w14:textId="77777777" w:rsidR="009B7B37" w:rsidRPr="00682A39" w:rsidRDefault="009B7B37" w:rsidP="009B7B37">
            <w:pPr>
              <w:spacing w:before="60"/>
              <w:rPr>
                <w:color w:val="000000"/>
                <w:sz w:val="22"/>
              </w:rPr>
            </w:pPr>
            <w:r w:rsidRPr="00682A39">
              <w:rPr>
                <w:color w:val="000000"/>
                <w:sz w:val="22"/>
              </w:rPr>
              <w:t>Kỹ năng xây dựng các phương án tư vấn</w:t>
            </w:r>
          </w:p>
          <w:p w14:paraId="713E411D" w14:textId="6CF7B3BD" w:rsidR="009B7B37" w:rsidRPr="00682A39" w:rsidRDefault="009B7B37" w:rsidP="009B7B37">
            <w:pPr>
              <w:spacing w:before="40" w:after="40" w:line="240" w:lineRule="auto"/>
              <w:rPr>
                <w:color w:val="000000"/>
                <w:sz w:val="22"/>
              </w:rPr>
            </w:pPr>
            <w:r w:rsidRPr="00682A39">
              <w:rPr>
                <w:color w:val="000000"/>
                <w:sz w:val="22"/>
              </w:rPr>
              <w:t xml:space="preserve">Kỹ năng tư vấn lựa chọn phương </w:t>
            </w:r>
            <w:proofErr w:type="gramStart"/>
            <w:r w:rsidRPr="00682A39">
              <w:rPr>
                <w:color w:val="000000"/>
                <w:sz w:val="22"/>
              </w:rPr>
              <w:t>án</w:t>
            </w:r>
            <w:proofErr w:type="gramEnd"/>
            <w:r w:rsidRPr="00682A39">
              <w:rPr>
                <w:color w:val="000000"/>
                <w:sz w:val="22"/>
              </w:rPr>
              <w:t xml:space="preserve"> và hoàn thiện giải pháp thực hiện.</w:t>
            </w:r>
          </w:p>
        </w:tc>
        <w:tc>
          <w:tcPr>
            <w:tcW w:w="1464" w:type="dxa"/>
            <w:shd w:val="clear" w:color="auto" w:fill="auto"/>
            <w:tcMar>
              <w:left w:w="57" w:type="dxa"/>
              <w:right w:w="57" w:type="dxa"/>
            </w:tcMar>
          </w:tcPr>
          <w:p w14:paraId="75B73AD7" w14:textId="50DF5756" w:rsidR="009B7B37" w:rsidRPr="00682A39" w:rsidRDefault="00551762" w:rsidP="009B7B37">
            <w:pPr>
              <w:spacing w:before="60"/>
              <w:jc w:val="center"/>
              <w:rPr>
                <w:color w:val="000000"/>
                <w:sz w:val="22"/>
              </w:rPr>
            </w:pPr>
            <w:r>
              <w:rPr>
                <w:color w:val="000000"/>
                <w:sz w:val="22"/>
              </w:rPr>
              <w:t>b,c,d</w:t>
            </w:r>
          </w:p>
          <w:p w14:paraId="7C54DF08" w14:textId="77777777" w:rsidR="009B7B37" w:rsidRPr="00682A39" w:rsidRDefault="009B7B37" w:rsidP="009B7B37">
            <w:pPr>
              <w:spacing w:before="40" w:after="40" w:line="240" w:lineRule="auto"/>
              <w:jc w:val="center"/>
              <w:rPr>
                <w:color w:val="000000"/>
                <w:sz w:val="22"/>
              </w:rPr>
            </w:pPr>
          </w:p>
        </w:tc>
        <w:tc>
          <w:tcPr>
            <w:tcW w:w="837" w:type="dxa"/>
            <w:shd w:val="clear" w:color="auto" w:fill="auto"/>
            <w:tcMar>
              <w:left w:w="57" w:type="dxa"/>
              <w:right w:w="57" w:type="dxa"/>
            </w:tcMar>
          </w:tcPr>
          <w:p w14:paraId="5EFD2C84" w14:textId="26789196" w:rsidR="009B7B37" w:rsidRPr="00682A39" w:rsidRDefault="00551762" w:rsidP="009B7B37">
            <w:pPr>
              <w:spacing w:before="40" w:after="40" w:line="240" w:lineRule="auto"/>
              <w:jc w:val="center"/>
              <w:rPr>
                <w:color w:val="000000"/>
                <w:sz w:val="22"/>
              </w:rPr>
            </w:pPr>
            <w:r>
              <w:rPr>
                <w:color w:val="000000"/>
                <w:sz w:val="22"/>
              </w:rPr>
              <w:t>4</w:t>
            </w:r>
          </w:p>
        </w:tc>
        <w:tc>
          <w:tcPr>
            <w:tcW w:w="806" w:type="dxa"/>
            <w:shd w:val="clear" w:color="auto" w:fill="auto"/>
            <w:tcMar>
              <w:left w:w="57" w:type="dxa"/>
              <w:right w:w="57" w:type="dxa"/>
            </w:tcMar>
          </w:tcPr>
          <w:p w14:paraId="31A1B279" w14:textId="2728E59B" w:rsidR="009B7B37" w:rsidRPr="00682A39" w:rsidRDefault="009B7B37" w:rsidP="009B7B37">
            <w:pPr>
              <w:spacing w:before="40" w:after="40" w:line="240" w:lineRule="auto"/>
              <w:jc w:val="center"/>
              <w:rPr>
                <w:color w:val="000000"/>
                <w:sz w:val="22"/>
              </w:rPr>
            </w:pPr>
            <w:r w:rsidRPr="00682A39">
              <w:rPr>
                <w:color w:val="000000"/>
                <w:sz w:val="22"/>
              </w:rPr>
              <w:t>4</w:t>
            </w:r>
          </w:p>
        </w:tc>
      </w:tr>
      <w:tr w:rsidR="009B7B37" w:rsidRPr="00A0015D" w14:paraId="4BC8B049" w14:textId="77777777" w:rsidTr="003B3914">
        <w:trPr>
          <w:jc w:val="center"/>
        </w:trPr>
        <w:tc>
          <w:tcPr>
            <w:tcW w:w="675" w:type="dxa"/>
            <w:shd w:val="clear" w:color="auto" w:fill="auto"/>
            <w:tcMar>
              <w:left w:w="57" w:type="dxa"/>
              <w:right w:w="57" w:type="dxa"/>
            </w:tcMar>
          </w:tcPr>
          <w:p w14:paraId="66FD3ABB" w14:textId="77777777" w:rsidR="009B7B37" w:rsidRPr="00682A39" w:rsidRDefault="009B7B37" w:rsidP="003B3914">
            <w:pPr>
              <w:spacing w:before="60"/>
              <w:jc w:val="center"/>
              <w:rPr>
                <w:color w:val="000000"/>
                <w:sz w:val="22"/>
              </w:rPr>
            </w:pPr>
            <w:r w:rsidRPr="00682A39">
              <w:rPr>
                <w:color w:val="000000"/>
                <w:sz w:val="22"/>
              </w:rPr>
              <w:t>4</w:t>
            </w:r>
          </w:p>
          <w:p w14:paraId="1BC30675" w14:textId="77777777" w:rsidR="009B7B37" w:rsidRPr="00682A39" w:rsidRDefault="009B7B37" w:rsidP="003B3914">
            <w:pPr>
              <w:spacing w:before="60"/>
              <w:jc w:val="center"/>
              <w:rPr>
                <w:color w:val="000000"/>
                <w:sz w:val="22"/>
              </w:rPr>
            </w:pPr>
          </w:p>
          <w:p w14:paraId="23DB66E9" w14:textId="77777777" w:rsidR="009B7B37" w:rsidRPr="00682A39" w:rsidRDefault="009B7B37" w:rsidP="003B3914">
            <w:pPr>
              <w:spacing w:before="60"/>
              <w:jc w:val="center"/>
              <w:rPr>
                <w:color w:val="000000"/>
                <w:sz w:val="22"/>
              </w:rPr>
            </w:pPr>
            <w:r w:rsidRPr="00682A39">
              <w:rPr>
                <w:color w:val="000000"/>
                <w:sz w:val="22"/>
              </w:rPr>
              <w:t>4.1</w:t>
            </w:r>
          </w:p>
          <w:p w14:paraId="49A761E6" w14:textId="3307B929" w:rsidR="009B7B37" w:rsidRPr="00682A39" w:rsidRDefault="009B7B37" w:rsidP="003B3914">
            <w:pPr>
              <w:spacing w:before="40" w:after="40" w:line="240" w:lineRule="auto"/>
              <w:jc w:val="center"/>
              <w:rPr>
                <w:color w:val="000000"/>
                <w:sz w:val="22"/>
              </w:rPr>
            </w:pPr>
            <w:r w:rsidRPr="00682A39">
              <w:rPr>
                <w:color w:val="000000"/>
                <w:sz w:val="22"/>
              </w:rPr>
              <w:t>4.2</w:t>
            </w:r>
          </w:p>
        </w:tc>
        <w:tc>
          <w:tcPr>
            <w:tcW w:w="5983" w:type="dxa"/>
            <w:shd w:val="clear" w:color="auto" w:fill="auto"/>
            <w:tcMar>
              <w:left w:w="57" w:type="dxa"/>
              <w:right w:w="57" w:type="dxa"/>
            </w:tcMar>
          </w:tcPr>
          <w:p w14:paraId="4A571C6E" w14:textId="77777777" w:rsidR="009B7B37" w:rsidRPr="00682A39" w:rsidRDefault="009B7B37" w:rsidP="009B7B37">
            <w:pPr>
              <w:spacing w:before="60"/>
              <w:rPr>
                <w:b/>
                <w:color w:val="000000"/>
                <w:sz w:val="22"/>
              </w:rPr>
            </w:pPr>
            <w:r w:rsidRPr="00682A39">
              <w:rPr>
                <w:b/>
                <w:color w:val="000000"/>
                <w:sz w:val="22"/>
              </w:rPr>
              <w:t>Chủ đề 4: Kỹ năng tư vấn pháp luật bằng lời nói và bằng văn bản</w:t>
            </w:r>
          </w:p>
          <w:p w14:paraId="0AEA8D31" w14:textId="77777777" w:rsidR="009B7B37" w:rsidRPr="00682A39" w:rsidRDefault="009B7B37" w:rsidP="003B3914">
            <w:pPr>
              <w:spacing w:before="120"/>
              <w:rPr>
                <w:color w:val="000000"/>
                <w:sz w:val="22"/>
              </w:rPr>
            </w:pPr>
            <w:r w:rsidRPr="00682A39">
              <w:rPr>
                <w:color w:val="000000"/>
                <w:sz w:val="22"/>
              </w:rPr>
              <w:t xml:space="preserve">Kỹ năng tư vấn pháp luật bằng lời nói </w:t>
            </w:r>
          </w:p>
          <w:p w14:paraId="35639177" w14:textId="6337537C" w:rsidR="009B7B37" w:rsidRPr="00682A39" w:rsidRDefault="009B7B37" w:rsidP="009B7B37">
            <w:pPr>
              <w:spacing w:before="40" w:after="40" w:line="240" w:lineRule="auto"/>
              <w:rPr>
                <w:color w:val="000000"/>
                <w:sz w:val="22"/>
              </w:rPr>
            </w:pPr>
            <w:r w:rsidRPr="00682A39">
              <w:rPr>
                <w:color w:val="000000"/>
                <w:sz w:val="22"/>
              </w:rPr>
              <w:t>Kỹ năng tư vấn pháp luật bằng văn bản</w:t>
            </w:r>
          </w:p>
        </w:tc>
        <w:tc>
          <w:tcPr>
            <w:tcW w:w="1464" w:type="dxa"/>
            <w:shd w:val="clear" w:color="auto" w:fill="auto"/>
            <w:tcMar>
              <w:left w:w="57" w:type="dxa"/>
              <w:right w:w="57" w:type="dxa"/>
            </w:tcMar>
          </w:tcPr>
          <w:p w14:paraId="47D06510" w14:textId="7486EBEB" w:rsidR="009B7B37" w:rsidRPr="00682A39" w:rsidRDefault="00551762" w:rsidP="00551762">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14:paraId="20C1E0B2" w14:textId="057ABB7B" w:rsidR="009B7B37" w:rsidRPr="00682A39" w:rsidRDefault="00551762" w:rsidP="009B7B37">
            <w:pPr>
              <w:spacing w:before="40" w:after="40" w:line="240" w:lineRule="auto"/>
              <w:jc w:val="center"/>
              <w:rPr>
                <w:color w:val="000000"/>
                <w:sz w:val="22"/>
              </w:rPr>
            </w:pPr>
            <w:r>
              <w:rPr>
                <w:color w:val="000000"/>
                <w:sz w:val="22"/>
              </w:rPr>
              <w:t>5</w:t>
            </w:r>
          </w:p>
        </w:tc>
        <w:tc>
          <w:tcPr>
            <w:tcW w:w="806" w:type="dxa"/>
            <w:shd w:val="clear" w:color="auto" w:fill="auto"/>
            <w:tcMar>
              <w:left w:w="57" w:type="dxa"/>
              <w:right w:w="57" w:type="dxa"/>
            </w:tcMar>
          </w:tcPr>
          <w:p w14:paraId="48D5C3E3" w14:textId="2BA1A226" w:rsidR="009B7B37" w:rsidRPr="00682A39" w:rsidRDefault="009B7B37" w:rsidP="009B7B37">
            <w:pPr>
              <w:spacing w:before="40" w:after="40" w:line="240" w:lineRule="auto"/>
              <w:jc w:val="center"/>
              <w:rPr>
                <w:color w:val="000000"/>
                <w:sz w:val="22"/>
              </w:rPr>
            </w:pPr>
            <w:r w:rsidRPr="00682A39">
              <w:rPr>
                <w:color w:val="000000"/>
                <w:sz w:val="22"/>
              </w:rPr>
              <w:t>4</w:t>
            </w:r>
          </w:p>
        </w:tc>
      </w:tr>
      <w:tr w:rsidR="009B7B37" w:rsidRPr="00A0015D" w14:paraId="3DB2DCD0" w14:textId="77777777" w:rsidTr="003B3914">
        <w:trPr>
          <w:jc w:val="center"/>
        </w:trPr>
        <w:tc>
          <w:tcPr>
            <w:tcW w:w="675" w:type="dxa"/>
            <w:shd w:val="clear" w:color="auto" w:fill="auto"/>
            <w:tcMar>
              <w:left w:w="57" w:type="dxa"/>
              <w:right w:w="57" w:type="dxa"/>
            </w:tcMar>
          </w:tcPr>
          <w:p w14:paraId="72D66591" w14:textId="77777777" w:rsidR="009B7B37" w:rsidRPr="00682A39" w:rsidRDefault="009B7B37" w:rsidP="003B3914">
            <w:pPr>
              <w:spacing w:before="60"/>
              <w:jc w:val="center"/>
              <w:rPr>
                <w:color w:val="000000"/>
                <w:sz w:val="22"/>
              </w:rPr>
            </w:pPr>
            <w:r w:rsidRPr="00682A39">
              <w:rPr>
                <w:color w:val="000000"/>
                <w:sz w:val="22"/>
              </w:rPr>
              <w:t>5</w:t>
            </w:r>
          </w:p>
          <w:p w14:paraId="26035CBF" w14:textId="77777777" w:rsidR="009B7B37" w:rsidRPr="00682A39" w:rsidRDefault="009B7B37" w:rsidP="003B3914">
            <w:pPr>
              <w:spacing w:before="60"/>
              <w:jc w:val="center"/>
              <w:rPr>
                <w:color w:val="000000"/>
                <w:sz w:val="22"/>
              </w:rPr>
            </w:pPr>
            <w:r w:rsidRPr="00682A39">
              <w:rPr>
                <w:color w:val="000000"/>
                <w:sz w:val="22"/>
              </w:rPr>
              <w:t>5.1</w:t>
            </w:r>
          </w:p>
          <w:p w14:paraId="6A09C29B" w14:textId="77777777" w:rsidR="009B7B37" w:rsidRPr="00682A39" w:rsidRDefault="009B7B37" w:rsidP="003B3914">
            <w:pPr>
              <w:spacing w:before="60"/>
              <w:jc w:val="center"/>
              <w:rPr>
                <w:color w:val="000000"/>
                <w:sz w:val="22"/>
              </w:rPr>
            </w:pPr>
            <w:r w:rsidRPr="00682A39">
              <w:rPr>
                <w:color w:val="000000"/>
                <w:sz w:val="22"/>
              </w:rPr>
              <w:t>5.2</w:t>
            </w:r>
          </w:p>
          <w:p w14:paraId="6D1FABAC" w14:textId="137BAF7E" w:rsidR="009B7B37" w:rsidRPr="00682A39" w:rsidRDefault="009B7B37" w:rsidP="003B3914">
            <w:pPr>
              <w:spacing w:before="40" w:after="40" w:line="240" w:lineRule="auto"/>
              <w:jc w:val="center"/>
              <w:rPr>
                <w:color w:val="000000"/>
                <w:sz w:val="22"/>
              </w:rPr>
            </w:pPr>
            <w:r w:rsidRPr="00682A39">
              <w:rPr>
                <w:color w:val="000000"/>
                <w:sz w:val="22"/>
              </w:rPr>
              <w:t>5.3</w:t>
            </w:r>
          </w:p>
        </w:tc>
        <w:tc>
          <w:tcPr>
            <w:tcW w:w="5983" w:type="dxa"/>
            <w:shd w:val="clear" w:color="auto" w:fill="auto"/>
            <w:tcMar>
              <w:left w:w="57" w:type="dxa"/>
              <w:right w:w="57" w:type="dxa"/>
            </w:tcMar>
          </w:tcPr>
          <w:p w14:paraId="0B083FEE" w14:textId="77777777" w:rsidR="009B7B37" w:rsidRPr="00682A39" w:rsidRDefault="009B7B37" w:rsidP="009B7B37">
            <w:pPr>
              <w:spacing w:before="60"/>
              <w:rPr>
                <w:b/>
                <w:color w:val="000000"/>
                <w:sz w:val="22"/>
              </w:rPr>
            </w:pPr>
            <w:r w:rsidRPr="00682A39">
              <w:rPr>
                <w:b/>
                <w:color w:val="000000"/>
                <w:sz w:val="22"/>
              </w:rPr>
              <w:t>Chủ đề 5: Kỹ năng đại diện ngoài tố tụng</w:t>
            </w:r>
          </w:p>
          <w:p w14:paraId="5689480E" w14:textId="77777777" w:rsidR="009B7B37" w:rsidRPr="00682A39" w:rsidRDefault="009B7B37" w:rsidP="009B7B37">
            <w:pPr>
              <w:spacing w:before="60"/>
              <w:rPr>
                <w:color w:val="000000"/>
                <w:sz w:val="22"/>
              </w:rPr>
            </w:pPr>
            <w:r w:rsidRPr="00682A39">
              <w:rPr>
                <w:color w:val="000000"/>
                <w:sz w:val="22"/>
              </w:rPr>
              <w:t xml:space="preserve">Khái niệm đại diện ngoài tố tụng </w:t>
            </w:r>
          </w:p>
          <w:p w14:paraId="6B9E1C92" w14:textId="77777777" w:rsidR="009B7B37" w:rsidRPr="00682A39" w:rsidRDefault="009B7B37" w:rsidP="009B7B37">
            <w:pPr>
              <w:spacing w:before="60"/>
              <w:rPr>
                <w:color w:val="000000"/>
                <w:sz w:val="22"/>
              </w:rPr>
            </w:pPr>
            <w:r w:rsidRPr="00682A39">
              <w:rPr>
                <w:color w:val="000000"/>
                <w:sz w:val="22"/>
              </w:rPr>
              <w:t xml:space="preserve">Nội dung đại diện ngoài tố tụng </w:t>
            </w:r>
          </w:p>
          <w:p w14:paraId="7309C670" w14:textId="2BBB04ED" w:rsidR="009B7B37" w:rsidRPr="00682A39" w:rsidRDefault="009B7B37" w:rsidP="009B7B37">
            <w:pPr>
              <w:spacing w:before="40" w:after="40" w:line="240" w:lineRule="auto"/>
              <w:rPr>
                <w:color w:val="000000"/>
                <w:sz w:val="22"/>
              </w:rPr>
            </w:pPr>
            <w:r w:rsidRPr="00682A39">
              <w:rPr>
                <w:color w:val="000000"/>
                <w:sz w:val="22"/>
              </w:rPr>
              <w:t>Các kỹ năng đại diện ngoài tố tụng</w:t>
            </w:r>
          </w:p>
        </w:tc>
        <w:tc>
          <w:tcPr>
            <w:tcW w:w="1464" w:type="dxa"/>
            <w:shd w:val="clear" w:color="auto" w:fill="auto"/>
            <w:tcMar>
              <w:left w:w="57" w:type="dxa"/>
              <w:right w:w="57" w:type="dxa"/>
            </w:tcMar>
          </w:tcPr>
          <w:p w14:paraId="590EB8B0" w14:textId="01500B51" w:rsidR="009B7B37" w:rsidRPr="00682A39" w:rsidRDefault="00551762" w:rsidP="00551762">
            <w:pPr>
              <w:spacing w:before="40" w:after="40" w:line="240" w:lineRule="auto"/>
              <w:jc w:val="center"/>
              <w:rPr>
                <w:color w:val="000000"/>
                <w:sz w:val="22"/>
              </w:rPr>
            </w:pPr>
            <w:r>
              <w:rPr>
                <w:color w:val="000000"/>
                <w:sz w:val="22"/>
              </w:rPr>
              <w:t>b,c,d</w:t>
            </w:r>
          </w:p>
        </w:tc>
        <w:tc>
          <w:tcPr>
            <w:tcW w:w="837" w:type="dxa"/>
            <w:shd w:val="clear" w:color="auto" w:fill="auto"/>
            <w:tcMar>
              <w:left w:w="57" w:type="dxa"/>
              <w:right w:w="57" w:type="dxa"/>
            </w:tcMar>
          </w:tcPr>
          <w:p w14:paraId="24D01779" w14:textId="02392AD0" w:rsidR="009B7B37" w:rsidRPr="00682A39" w:rsidRDefault="00551762" w:rsidP="009B7B37">
            <w:pPr>
              <w:spacing w:before="40" w:after="40" w:line="240" w:lineRule="auto"/>
              <w:jc w:val="center"/>
              <w:rPr>
                <w:color w:val="000000"/>
                <w:sz w:val="22"/>
              </w:rPr>
            </w:pPr>
            <w:r>
              <w:rPr>
                <w:color w:val="000000"/>
                <w:sz w:val="22"/>
              </w:rPr>
              <w:t>4</w:t>
            </w:r>
          </w:p>
        </w:tc>
        <w:tc>
          <w:tcPr>
            <w:tcW w:w="806" w:type="dxa"/>
            <w:shd w:val="clear" w:color="auto" w:fill="auto"/>
            <w:tcMar>
              <w:left w:w="57" w:type="dxa"/>
              <w:right w:w="57" w:type="dxa"/>
            </w:tcMar>
          </w:tcPr>
          <w:p w14:paraId="5E214722" w14:textId="3730274E" w:rsidR="009B7B37" w:rsidRPr="00682A39" w:rsidRDefault="009B7B37" w:rsidP="009B7B37">
            <w:pPr>
              <w:spacing w:before="40" w:after="40" w:line="240" w:lineRule="auto"/>
              <w:jc w:val="center"/>
              <w:rPr>
                <w:color w:val="000000"/>
                <w:sz w:val="22"/>
              </w:rPr>
            </w:pPr>
            <w:r w:rsidRPr="00682A39">
              <w:rPr>
                <w:color w:val="000000"/>
                <w:sz w:val="22"/>
              </w:rPr>
              <w:t>4</w:t>
            </w:r>
          </w:p>
        </w:tc>
      </w:tr>
    </w:tbl>
    <w:p w14:paraId="34977A16" w14:textId="0E28CCD5"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09138F" w:rsidRPr="001243AA" w14:paraId="36984B15" w14:textId="77777777" w:rsidTr="0004325D">
        <w:trPr>
          <w:jc w:val="center"/>
        </w:trPr>
        <w:tc>
          <w:tcPr>
            <w:tcW w:w="704" w:type="dxa"/>
            <w:shd w:val="clear" w:color="auto" w:fill="auto"/>
            <w:tcMar>
              <w:left w:w="57" w:type="dxa"/>
              <w:right w:w="57" w:type="dxa"/>
            </w:tcMar>
            <w:vAlign w:val="center"/>
          </w:tcPr>
          <w:p w14:paraId="7EADECCB" w14:textId="77777777" w:rsidR="0009138F" w:rsidRPr="009814E5" w:rsidRDefault="0009138F" w:rsidP="0004325D">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716214A6" w14:textId="77777777" w:rsidR="0009138F" w:rsidRPr="009814E5" w:rsidRDefault="0009138F" w:rsidP="0004325D">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14:paraId="5ABF0A48" w14:textId="77777777" w:rsidR="0009138F" w:rsidRPr="009814E5" w:rsidRDefault="0009138F" w:rsidP="0004325D">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14:paraId="6DFA4E3C" w14:textId="77777777" w:rsidR="0009138F" w:rsidRPr="009814E5" w:rsidRDefault="0009138F" w:rsidP="0004325D">
            <w:pPr>
              <w:spacing w:before="40" w:after="40" w:line="240" w:lineRule="auto"/>
              <w:jc w:val="center"/>
              <w:rPr>
                <w:b/>
                <w:color w:val="000000"/>
                <w:sz w:val="22"/>
              </w:rPr>
            </w:pPr>
            <w:r w:rsidRPr="009814E5">
              <w:rPr>
                <w:b/>
                <w:color w:val="000000"/>
                <w:sz w:val="22"/>
              </w:rPr>
              <w:t>Nhằm đạt CLOs</w:t>
            </w:r>
          </w:p>
        </w:tc>
      </w:tr>
      <w:tr w:rsidR="0009138F" w:rsidRPr="001243AA" w14:paraId="36889F24" w14:textId="77777777" w:rsidTr="0004325D">
        <w:trPr>
          <w:jc w:val="center"/>
        </w:trPr>
        <w:tc>
          <w:tcPr>
            <w:tcW w:w="704" w:type="dxa"/>
            <w:shd w:val="clear" w:color="auto" w:fill="auto"/>
            <w:tcMar>
              <w:left w:w="57" w:type="dxa"/>
              <w:right w:w="57" w:type="dxa"/>
            </w:tcMar>
          </w:tcPr>
          <w:p w14:paraId="0B854511"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1</w:t>
            </w:r>
          </w:p>
        </w:tc>
        <w:tc>
          <w:tcPr>
            <w:tcW w:w="5245" w:type="dxa"/>
            <w:shd w:val="clear" w:color="auto" w:fill="auto"/>
            <w:tcMar>
              <w:left w:w="57" w:type="dxa"/>
              <w:right w:w="57" w:type="dxa"/>
            </w:tcMar>
          </w:tcPr>
          <w:p w14:paraId="12B747E3" w14:textId="0F47DE2B" w:rsidR="0009138F" w:rsidRPr="00FE39E2" w:rsidRDefault="0009138F" w:rsidP="00D347BC">
            <w:pPr>
              <w:spacing w:before="40" w:after="40" w:line="240" w:lineRule="auto"/>
              <w:rPr>
                <w:color w:val="000000"/>
                <w:sz w:val="24"/>
                <w:szCs w:val="24"/>
              </w:rPr>
            </w:pPr>
            <w:r w:rsidRPr="00FE39E2">
              <w:rPr>
                <w:color w:val="000000"/>
                <w:sz w:val="24"/>
                <w:szCs w:val="24"/>
              </w:rPr>
              <w:t>Thuyết giảng/</w:t>
            </w:r>
            <w:r>
              <w:rPr>
                <w:color w:val="000000"/>
                <w:sz w:val="24"/>
                <w:szCs w:val="24"/>
              </w:rPr>
              <w:t xml:space="preserve"> </w:t>
            </w:r>
            <w:r w:rsidRPr="00FE39E2">
              <w:rPr>
                <w:color w:val="000000"/>
                <w:sz w:val="24"/>
                <w:szCs w:val="24"/>
              </w:rPr>
              <w:t>Trao đổi</w:t>
            </w:r>
            <w:r w:rsidR="00D347BC" w:rsidRPr="00FE39E2">
              <w:rPr>
                <w:color w:val="000000"/>
                <w:sz w:val="24"/>
                <w:szCs w:val="24"/>
              </w:rPr>
              <w:t xml:space="preserve"> </w:t>
            </w:r>
            <w:r w:rsidRPr="00FE39E2">
              <w:rPr>
                <w:color w:val="000000"/>
                <w:sz w:val="24"/>
                <w:szCs w:val="24"/>
              </w:rPr>
              <w:t>/</w:t>
            </w:r>
            <w:r>
              <w:rPr>
                <w:color w:val="000000"/>
                <w:sz w:val="24"/>
                <w:szCs w:val="24"/>
              </w:rPr>
              <w:t xml:space="preserve"> </w:t>
            </w:r>
            <w:r w:rsidR="00D347BC">
              <w:rPr>
                <w:color w:val="000000"/>
                <w:sz w:val="24"/>
                <w:szCs w:val="24"/>
              </w:rPr>
              <w:t>Thảo luận</w:t>
            </w:r>
          </w:p>
        </w:tc>
        <w:tc>
          <w:tcPr>
            <w:tcW w:w="2064" w:type="dxa"/>
            <w:tcMar>
              <w:left w:w="57" w:type="dxa"/>
              <w:right w:w="57" w:type="dxa"/>
            </w:tcMar>
          </w:tcPr>
          <w:p w14:paraId="1C4D9779" w14:textId="02CDBCDF" w:rsidR="0009138F" w:rsidRPr="00FE39E2" w:rsidRDefault="0009138F" w:rsidP="00D347BC">
            <w:pPr>
              <w:spacing w:before="40" w:after="40" w:line="240" w:lineRule="auto"/>
              <w:jc w:val="center"/>
              <w:rPr>
                <w:color w:val="000000"/>
                <w:sz w:val="24"/>
                <w:szCs w:val="24"/>
              </w:rPr>
            </w:pPr>
            <w:r w:rsidRPr="00FE39E2">
              <w:rPr>
                <w:color w:val="000000"/>
                <w:sz w:val="24"/>
                <w:szCs w:val="24"/>
              </w:rPr>
              <w:t>1</w:t>
            </w:r>
          </w:p>
        </w:tc>
        <w:tc>
          <w:tcPr>
            <w:tcW w:w="1781" w:type="dxa"/>
          </w:tcPr>
          <w:p w14:paraId="67B8C5C9" w14:textId="29D374AE" w:rsidR="0009138F" w:rsidRPr="00FE39E2" w:rsidRDefault="0009138F" w:rsidP="0004325D">
            <w:pPr>
              <w:spacing w:before="40" w:after="40" w:line="240" w:lineRule="auto"/>
              <w:jc w:val="center"/>
              <w:rPr>
                <w:color w:val="000000"/>
                <w:sz w:val="24"/>
                <w:szCs w:val="24"/>
              </w:rPr>
            </w:pPr>
            <w:r w:rsidRPr="00FE39E2">
              <w:rPr>
                <w:color w:val="000000"/>
                <w:sz w:val="24"/>
                <w:szCs w:val="24"/>
              </w:rPr>
              <w:t>a,c,d</w:t>
            </w:r>
          </w:p>
        </w:tc>
      </w:tr>
      <w:tr w:rsidR="0009138F" w:rsidRPr="001243AA" w14:paraId="7FFB5F1A" w14:textId="77777777" w:rsidTr="0004325D">
        <w:trPr>
          <w:jc w:val="center"/>
        </w:trPr>
        <w:tc>
          <w:tcPr>
            <w:tcW w:w="704" w:type="dxa"/>
            <w:shd w:val="clear" w:color="auto" w:fill="auto"/>
            <w:tcMar>
              <w:left w:w="57" w:type="dxa"/>
              <w:right w:w="57" w:type="dxa"/>
            </w:tcMar>
          </w:tcPr>
          <w:p w14:paraId="324DE9DE"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2</w:t>
            </w:r>
          </w:p>
        </w:tc>
        <w:tc>
          <w:tcPr>
            <w:tcW w:w="5245" w:type="dxa"/>
            <w:shd w:val="clear" w:color="auto" w:fill="auto"/>
            <w:tcMar>
              <w:left w:w="57" w:type="dxa"/>
              <w:right w:w="57" w:type="dxa"/>
            </w:tcMar>
          </w:tcPr>
          <w:p w14:paraId="7211AF8E" w14:textId="4CD759BD" w:rsidR="0009138F" w:rsidRPr="00FE39E2" w:rsidRDefault="00D347BC" w:rsidP="0004325D">
            <w:pPr>
              <w:spacing w:before="40" w:after="40" w:line="240" w:lineRule="auto"/>
              <w:rPr>
                <w:color w:val="000000"/>
                <w:sz w:val="24"/>
                <w:szCs w:val="24"/>
              </w:rPr>
            </w:pPr>
            <w:r w:rsidRPr="00FE39E2">
              <w:rPr>
                <w:color w:val="000000"/>
                <w:sz w:val="24"/>
                <w:szCs w:val="24"/>
              </w:rPr>
              <w:t>Thuyết giảng/</w:t>
            </w:r>
            <w:r>
              <w:rPr>
                <w:color w:val="000000"/>
                <w:sz w:val="24"/>
                <w:szCs w:val="24"/>
              </w:rPr>
              <w:t xml:space="preserve"> </w:t>
            </w:r>
            <w:r w:rsidRPr="00FE39E2">
              <w:rPr>
                <w:color w:val="000000"/>
                <w:sz w:val="24"/>
                <w:szCs w:val="24"/>
              </w:rPr>
              <w:t>Trao đổi/</w:t>
            </w:r>
            <w:r>
              <w:rPr>
                <w:color w:val="000000"/>
                <w:sz w:val="24"/>
                <w:szCs w:val="24"/>
              </w:rPr>
              <w:t xml:space="preserve"> </w:t>
            </w:r>
            <w:r w:rsidRPr="00FE39E2">
              <w:rPr>
                <w:color w:val="000000"/>
                <w:sz w:val="24"/>
                <w:szCs w:val="24"/>
              </w:rPr>
              <w:t>Bài tập/</w:t>
            </w:r>
            <w:r>
              <w:rPr>
                <w:color w:val="000000"/>
                <w:sz w:val="24"/>
                <w:szCs w:val="24"/>
              </w:rPr>
              <w:t xml:space="preserve"> </w:t>
            </w:r>
            <w:r w:rsidRPr="00FE39E2">
              <w:rPr>
                <w:color w:val="000000"/>
                <w:sz w:val="24"/>
                <w:szCs w:val="24"/>
              </w:rPr>
              <w:t>Thảo luận/</w:t>
            </w:r>
            <w:r>
              <w:rPr>
                <w:color w:val="000000"/>
                <w:sz w:val="24"/>
                <w:szCs w:val="24"/>
              </w:rPr>
              <w:t xml:space="preserve"> </w:t>
            </w:r>
            <w:r w:rsidRPr="00FE39E2">
              <w:rPr>
                <w:color w:val="000000"/>
                <w:sz w:val="24"/>
                <w:szCs w:val="24"/>
              </w:rPr>
              <w:t>Video/</w:t>
            </w:r>
            <w:r>
              <w:rPr>
                <w:color w:val="000000"/>
                <w:sz w:val="24"/>
                <w:szCs w:val="24"/>
              </w:rPr>
              <w:t xml:space="preserve"> </w:t>
            </w:r>
            <w:r w:rsidRPr="00FE39E2">
              <w:rPr>
                <w:color w:val="000000"/>
                <w:sz w:val="24"/>
                <w:szCs w:val="24"/>
              </w:rPr>
              <w:t>Sắm vai</w:t>
            </w:r>
          </w:p>
        </w:tc>
        <w:tc>
          <w:tcPr>
            <w:tcW w:w="2064" w:type="dxa"/>
            <w:tcMar>
              <w:left w:w="57" w:type="dxa"/>
              <w:right w:w="57" w:type="dxa"/>
            </w:tcMar>
          </w:tcPr>
          <w:p w14:paraId="2B88C67C" w14:textId="518BB8F6" w:rsidR="0009138F" w:rsidRPr="00FE39E2" w:rsidRDefault="00D347BC" w:rsidP="0004325D">
            <w:pPr>
              <w:spacing w:before="40" w:after="40" w:line="240" w:lineRule="auto"/>
              <w:jc w:val="center"/>
              <w:rPr>
                <w:color w:val="000000"/>
                <w:sz w:val="24"/>
                <w:szCs w:val="24"/>
              </w:rPr>
            </w:pPr>
            <w:r>
              <w:rPr>
                <w:color w:val="000000"/>
                <w:sz w:val="24"/>
                <w:szCs w:val="24"/>
              </w:rPr>
              <w:t>2,3,4,5</w:t>
            </w:r>
          </w:p>
        </w:tc>
        <w:tc>
          <w:tcPr>
            <w:tcW w:w="1781" w:type="dxa"/>
          </w:tcPr>
          <w:p w14:paraId="39334C1A" w14:textId="302FFD7F" w:rsidR="0009138F" w:rsidRPr="00FE39E2" w:rsidRDefault="0009138F" w:rsidP="0004325D">
            <w:pPr>
              <w:spacing w:before="40" w:after="40" w:line="240" w:lineRule="auto"/>
              <w:jc w:val="center"/>
              <w:rPr>
                <w:color w:val="000000"/>
                <w:sz w:val="24"/>
                <w:szCs w:val="24"/>
              </w:rPr>
            </w:pPr>
            <w:r w:rsidRPr="00FE39E2">
              <w:rPr>
                <w:color w:val="000000"/>
                <w:sz w:val="24"/>
                <w:szCs w:val="24"/>
              </w:rPr>
              <w:t>b,c,d</w:t>
            </w:r>
          </w:p>
        </w:tc>
      </w:tr>
    </w:tbl>
    <w:p w14:paraId="697C6A98" w14:textId="77777777" w:rsidR="0009138F" w:rsidRPr="00DC3327" w:rsidRDefault="0009138F" w:rsidP="0009138F">
      <w:pPr>
        <w:spacing w:before="100" w:after="40" w:line="240" w:lineRule="auto"/>
        <w:jc w:val="both"/>
        <w:rPr>
          <w:b/>
          <w:color w:val="000000"/>
          <w:sz w:val="24"/>
          <w:szCs w:val="24"/>
        </w:rPr>
      </w:pPr>
      <w:r>
        <w:rPr>
          <w:b/>
          <w:color w:val="000000"/>
          <w:sz w:val="24"/>
          <w:szCs w:val="24"/>
        </w:rPr>
        <w:t>8</w:t>
      </w:r>
      <w:r w:rsidRPr="00DC3327">
        <w:rPr>
          <w:b/>
          <w:color w:val="000000"/>
          <w:sz w:val="24"/>
          <w:szCs w:val="24"/>
        </w:rPr>
        <w:t>. Đánh giá kết quả học tập:</w:t>
      </w:r>
      <w:r>
        <w:rPr>
          <w:b/>
          <w:color w:val="000000"/>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09138F" w:rsidRPr="00420B65" w14:paraId="0A3A61A0" w14:textId="77777777" w:rsidTr="0004325D">
        <w:trPr>
          <w:jc w:val="center"/>
        </w:trPr>
        <w:tc>
          <w:tcPr>
            <w:tcW w:w="704" w:type="dxa"/>
            <w:shd w:val="clear" w:color="auto" w:fill="auto"/>
            <w:tcMar>
              <w:left w:w="57" w:type="dxa"/>
              <w:right w:w="57" w:type="dxa"/>
            </w:tcMar>
            <w:vAlign w:val="center"/>
          </w:tcPr>
          <w:p w14:paraId="651236B0" w14:textId="77777777" w:rsidR="0009138F" w:rsidRPr="005C0AC3" w:rsidRDefault="0009138F" w:rsidP="0004325D">
            <w:pPr>
              <w:spacing w:before="40" w:after="40" w:line="240" w:lineRule="auto"/>
              <w:jc w:val="center"/>
              <w:rPr>
                <w:b/>
                <w:sz w:val="22"/>
              </w:rPr>
            </w:pPr>
            <w:r w:rsidRPr="005C0AC3">
              <w:rPr>
                <w:b/>
                <w:sz w:val="22"/>
              </w:rPr>
              <w:t>TT.</w:t>
            </w:r>
          </w:p>
        </w:tc>
        <w:tc>
          <w:tcPr>
            <w:tcW w:w="5245" w:type="dxa"/>
            <w:shd w:val="clear" w:color="auto" w:fill="auto"/>
            <w:tcMar>
              <w:left w:w="57" w:type="dxa"/>
              <w:right w:w="57" w:type="dxa"/>
            </w:tcMar>
            <w:vAlign w:val="center"/>
          </w:tcPr>
          <w:p w14:paraId="06C8E63E" w14:textId="77777777" w:rsidR="0009138F" w:rsidRPr="005C0AC3" w:rsidRDefault="0009138F" w:rsidP="0004325D">
            <w:pPr>
              <w:spacing w:before="40" w:after="40" w:line="240" w:lineRule="auto"/>
              <w:jc w:val="center"/>
              <w:rPr>
                <w:b/>
                <w:sz w:val="22"/>
              </w:rPr>
            </w:pPr>
            <w:r w:rsidRPr="005C0AC3">
              <w:rPr>
                <w:b/>
                <w:sz w:val="22"/>
              </w:rPr>
              <w:t>Hoạt động đánh giá</w:t>
            </w:r>
          </w:p>
        </w:tc>
        <w:tc>
          <w:tcPr>
            <w:tcW w:w="1984" w:type="dxa"/>
            <w:tcMar>
              <w:left w:w="28" w:type="dxa"/>
              <w:right w:w="28" w:type="dxa"/>
            </w:tcMar>
          </w:tcPr>
          <w:p w14:paraId="64358601" w14:textId="77777777" w:rsidR="0009138F" w:rsidRPr="00420B65" w:rsidRDefault="0009138F" w:rsidP="0004325D">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843" w:type="dxa"/>
            <w:shd w:val="clear" w:color="auto" w:fill="auto"/>
            <w:tcMar>
              <w:left w:w="28" w:type="dxa"/>
              <w:right w:w="28" w:type="dxa"/>
            </w:tcMar>
          </w:tcPr>
          <w:p w14:paraId="7462B804" w14:textId="77777777" w:rsidR="0009138F" w:rsidRPr="00420B65" w:rsidRDefault="0009138F" w:rsidP="0004325D">
            <w:pPr>
              <w:spacing w:before="40" w:after="40" w:line="240" w:lineRule="auto"/>
              <w:jc w:val="center"/>
              <w:rPr>
                <w:b/>
                <w:color w:val="000000"/>
                <w:sz w:val="22"/>
              </w:rPr>
            </w:pPr>
            <w:r w:rsidRPr="00420B65">
              <w:rPr>
                <w:b/>
                <w:color w:val="000000"/>
                <w:sz w:val="22"/>
              </w:rPr>
              <w:t>Trọng số (%)</w:t>
            </w:r>
          </w:p>
        </w:tc>
      </w:tr>
      <w:tr w:rsidR="0009138F" w:rsidRPr="00420B65" w14:paraId="2A437714" w14:textId="77777777" w:rsidTr="0004325D">
        <w:trPr>
          <w:jc w:val="center"/>
        </w:trPr>
        <w:tc>
          <w:tcPr>
            <w:tcW w:w="704" w:type="dxa"/>
            <w:shd w:val="clear" w:color="auto" w:fill="auto"/>
            <w:tcMar>
              <w:left w:w="57" w:type="dxa"/>
              <w:right w:w="57" w:type="dxa"/>
            </w:tcMar>
          </w:tcPr>
          <w:p w14:paraId="7CBFE773"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1</w:t>
            </w:r>
          </w:p>
        </w:tc>
        <w:tc>
          <w:tcPr>
            <w:tcW w:w="5245" w:type="dxa"/>
            <w:shd w:val="clear" w:color="auto" w:fill="auto"/>
            <w:tcMar>
              <w:left w:w="57" w:type="dxa"/>
              <w:right w:w="57" w:type="dxa"/>
            </w:tcMar>
          </w:tcPr>
          <w:p w14:paraId="691F2D0C" w14:textId="77777777" w:rsidR="0009138F" w:rsidRPr="00FE39E2" w:rsidRDefault="0009138F" w:rsidP="0004325D">
            <w:pPr>
              <w:spacing w:before="40" w:after="40" w:line="240" w:lineRule="auto"/>
              <w:rPr>
                <w:color w:val="000000"/>
                <w:sz w:val="24"/>
                <w:szCs w:val="24"/>
              </w:rPr>
            </w:pPr>
            <w:r w:rsidRPr="00FE39E2">
              <w:rPr>
                <w:color w:val="000000"/>
                <w:sz w:val="24"/>
                <w:szCs w:val="24"/>
              </w:rPr>
              <w:t>Đánh giá quá trình</w:t>
            </w:r>
          </w:p>
        </w:tc>
        <w:tc>
          <w:tcPr>
            <w:tcW w:w="1984" w:type="dxa"/>
          </w:tcPr>
          <w:p w14:paraId="6C101261"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a,b,c,d</w:t>
            </w:r>
          </w:p>
        </w:tc>
        <w:tc>
          <w:tcPr>
            <w:tcW w:w="1843" w:type="dxa"/>
            <w:shd w:val="clear" w:color="auto" w:fill="auto"/>
            <w:tcMar>
              <w:left w:w="57" w:type="dxa"/>
              <w:right w:w="57" w:type="dxa"/>
            </w:tcMar>
          </w:tcPr>
          <w:p w14:paraId="3F9DF818"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50%</w:t>
            </w:r>
          </w:p>
        </w:tc>
      </w:tr>
      <w:tr w:rsidR="0009138F" w:rsidRPr="00420B65" w14:paraId="7A40B59B" w14:textId="77777777" w:rsidTr="0004325D">
        <w:trPr>
          <w:trHeight w:val="347"/>
          <w:jc w:val="center"/>
        </w:trPr>
        <w:tc>
          <w:tcPr>
            <w:tcW w:w="704" w:type="dxa"/>
            <w:shd w:val="clear" w:color="auto" w:fill="auto"/>
            <w:tcMar>
              <w:left w:w="57" w:type="dxa"/>
              <w:right w:w="57" w:type="dxa"/>
            </w:tcMar>
          </w:tcPr>
          <w:p w14:paraId="793C033E"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2</w:t>
            </w:r>
          </w:p>
        </w:tc>
        <w:tc>
          <w:tcPr>
            <w:tcW w:w="5245" w:type="dxa"/>
            <w:shd w:val="clear" w:color="auto" w:fill="auto"/>
            <w:tcMar>
              <w:left w:w="57" w:type="dxa"/>
              <w:right w:w="57" w:type="dxa"/>
            </w:tcMar>
          </w:tcPr>
          <w:p w14:paraId="0E555E95" w14:textId="77777777" w:rsidR="0009138F" w:rsidRPr="00FE39E2" w:rsidRDefault="0009138F" w:rsidP="0004325D">
            <w:pPr>
              <w:spacing w:before="40" w:after="40" w:line="240" w:lineRule="auto"/>
              <w:rPr>
                <w:color w:val="000000"/>
                <w:sz w:val="24"/>
                <w:szCs w:val="24"/>
              </w:rPr>
            </w:pPr>
            <w:r w:rsidRPr="00FE39E2">
              <w:rPr>
                <w:color w:val="000000"/>
                <w:sz w:val="24"/>
                <w:szCs w:val="24"/>
              </w:rPr>
              <w:t>Thi cuối kỳ</w:t>
            </w:r>
          </w:p>
        </w:tc>
        <w:tc>
          <w:tcPr>
            <w:tcW w:w="1984" w:type="dxa"/>
          </w:tcPr>
          <w:p w14:paraId="7C1A33BF"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a,b,c,d</w:t>
            </w:r>
          </w:p>
        </w:tc>
        <w:tc>
          <w:tcPr>
            <w:tcW w:w="1843" w:type="dxa"/>
            <w:shd w:val="clear" w:color="auto" w:fill="auto"/>
            <w:tcMar>
              <w:left w:w="57" w:type="dxa"/>
              <w:right w:w="57" w:type="dxa"/>
            </w:tcMar>
          </w:tcPr>
          <w:p w14:paraId="14401A61" w14:textId="77777777" w:rsidR="0009138F" w:rsidRPr="00FE39E2" w:rsidRDefault="0009138F" w:rsidP="0004325D">
            <w:pPr>
              <w:spacing w:before="40" w:after="40" w:line="240" w:lineRule="auto"/>
              <w:jc w:val="center"/>
              <w:rPr>
                <w:color w:val="000000"/>
                <w:sz w:val="24"/>
                <w:szCs w:val="24"/>
              </w:rPr>
            </w:pPr>
            <w:r w:rsidRPr="00FE39E2">
              <w:rPr>
                <w:color w:val="000000"/>
                <w:sz w:val="24"/>
                <w:szCs w:val="24"/>
              </w:rPr>
              <w:t>50%</w:t>
            </w:r>
          </w:p>
        </w:tc>
      </w:tr>
    </w:tbl>
    <w:p w14:paraId="1E80448D" w14:textId="778EB24C" w:rsidR="00155E61" w:rsidRPr="00DC3327" w:rsidRDefault="00356C93" w:rsidP="00155E61">
      <w:pPr>
        <w:spacing w:before="100" w:after="40" w:line="240" w:lineRule="auto"/>
        <w:jc w:val="both"/>
        <w:rPr>
          <w:b/>
          <w:color w:val="000000"/>
          <w:sz w:val="24"/>
          <w:szCs w:val="24"/>
        </w:rPr>
      </w:pPr>
      <w:r>
        <w:rPr>
          <w:b/>
          <w:sz w:val="24"/>
          <w:szCs w:val="24"/>
        </w:rPr>
        <w:t>9</w:t>
      </w:r>
      <w:r w:rsidR="00155E61" w:rsidRPr="005C0AC3">
        <w:rPr>
          <w:b/>
          <w:sz w:val="24"/>
          <w:szCs w:val="24"/>
        </w:rPr>
        <w:t xml:space="preserve">. Tài </w:t>
      </w:r>
      <w:r w:rsidR="00155E61" w:rsidRPr="00DC3327">
        <w:rPr>
          <w:b/>
          <w:color w:val="000000"/>
          <w:sz w:val="24"/>
          <w:szCs w:val="24"/>
        </w:rPr>
        <w:t>liệu dạy học:</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034"/>
        <w:gridCol w:w="1430"/>
        <w:gridCol w:w="1064"/>
        <w:gridCol w:w="880"/>
      </w:tblGrid>
      <w:tr w:rsidR="00155E61" w:rsidRPr="00085DEC" w14:paraId="27ABE87C" w14:textId="77777777" w:rsidTr="000C4B03">
        <w:trPr>
          <w:jc w:val="center"/>
        </w:trPr>
        <w:tc>
          <w:tcPr>
            <w:tcW w:w="651" w:type="dxa"/>
            <w:vMerge w:val="restart"/>
            <w:vAlign w:val="center"/>
          </w:tcPr>
          <w:p w14:paraId="39D2A493" w14:textId="77777777" w:rsidR="00155E61" w:rsidRPr="00085DEC" w:rsidRDefault="00155E61" w:rsidP="000C4B03">
            <w:pPr>
              <w:spacing w:before="40" w:after="40" w:line="240" w:lineRule="auto"/>
              <w:jc w:val="center"/>
              <w:rPr>
                <w:b/>
                <w:sz w:val="22"/>
              </w:rPr>
            </w:pPr>
            <w:r w:rsidRPr="005C0AC3">
              <w:rPr>
                <w:b/>
                <w:sz w:val="22"/>
              </w:rPr>
              <w:t>TT.</w:t>
            </w:r>
          </w:p>
        </w:tc>
        <w:tc>
          <w:tcPr>
            <w:tcW w:w="1569" w:type="dxa"/>
            <w:vMerge w:val="restart"/>
            <w:vAlign w:val="center"/>
          </w:tcPr>
          <w:p w14:paraId="61005C97" w14:textId="77777777" w:rsidR="00155E61" w:rsidRPr="00085DEC" w:rsidRDefault="00155E61" w:rsidP="000C4B03">
            <w:pPr>
              <w:spacing w:before="40" w:after="40" w:line="240" w:lineRule="auto"/>
              <w:jc w:val="center"/>
              <w:rPr>
                <w:b/>
                <w:sz w:val="22"/>
              </w:rPr>
            </w:pPr>
            <w:r w:rsidRPr="00085DEC">
              <w:rPr>
                <w:b/>
                <w:sz w:val="22"/>
              </w:rPr>
              <w:t>Tên tác giả</w:t>
            </w:r>
          </w:p>
        </w:tc>
        <w:tc>
          <w:tcPr>
            <w:tcW w:w="2028" w:type="dxa"/>
            <w:vMerge w:val="restart"/>
            <w:vAlign w:val="center"/>
          </w:tcPr>
          <w:p w14:paraId="65ECE7BE" w14:textId="77777777" w:rsidR="00155E61" w:rsidRPr="00085DEC" w:rsidRDefault="00155E61" w:rsidP="000C4B03">
            <w:pPr>
              <w:spacing w:before="40" w:after="40" w:line="240" w:lineRule="auto"/>
              <w:jc w:val="center"/>
              <w:rPr>
                <w:b/>
                <w:sz w:val="22"/>
              </w:rPr>
            </w:pPr>
            <w:r w:rsidRPr="00085DEC">
              <w:rPr>
                <w:b/>
                <w:sz w:val="22"/>
              </w:rPr>
              <w:t>Tên tài liệu</w:t>
            </w:r>
          </w:p>
        </w:tc>
        <w:tc>
          <w:tcPr>
            <w:tcW w:w="1105" w:type="dxa"/>
            <w:vMerge w:val="restart"/>
            <w:vAlign w:val="center"/>
          </w:tcPr>
          <w:p w14:paraId="4C834A86" w14:textId="77777777" w:rsidR="00155E61" w:rsidRPr="00085DEC" w:rsidRDefault="00155E61" w:rsidP="000C4B03">
            <w:pPr>
              <w:spacing w:before="40" w:after="40" w:line="240" w:lineRule="auto"/>
              <w:jc w:val="center"/>
              <w:rPr>
                <w:b/>
                <w:sz w:val="22"/>
              </w:rPr>
            </w:pPr>
            <w:r w:rsidRPr="00085DEC">
              <w:rPr>
                <w:b/>
                <w:sz w:val="22"/>
              </w:rPr>
              <w:t>Năm xuất bản</w:t>
            </w:r>
          </w:p>
        </w:tc>
        <w:tc>
          <w:tcPr>
            <w:tcW w:w="1034" w:type="dxa"/>
            <w:vMerge w:val="restart"/>
            <w:vAlign w:val="center"/>
          </w:tcPr>
          <w:p w14:paraId="63CEE319" w14:textId="77777777" w:rsidR="00155E61" w:rsidRPr="00085DEC" w:rsidRDefault="00155E61" w:rsidP="000C4B03">
            <w:pPr>
              <w:spacing w:before="40" w:after="40" w:line="240" w:lineRule="auto"/>
              <w:jc w:val="center"/>
              <w:rPr>
                <w:b/>
                <w:sz w:val="22"/>
              </w:rPr>
            </w:pPr>
            <w:r w:rsidRPr="00085DEC">
              <w:rPr>
                <w:b/>
                <w:sz w:val="22"/>
              </w:rPr>
              <w:t>Nhà xuất bản</w:t>
            </w:r>
          </w:p>
        </w:tc>
        <w:tc>
          <w:tcPr>
            <w:tcW w:w="1430" w:type="dxa"/>
            <w:vMerge w:val="restart"/>
            <w:vAlign w:val="center"/>
          </w:tcPr>
          <w:p w14:paraId="12EB2FEB" w14:textId="77777777" w:rsidR="00155E61" w:rsidRPr="00085DEC" w:rsidRDefault="00155E61" w:rsidP="000C4B03">
            <w:pPr>
              <w:spacing w:before="40" w:after="40" w:line="240" w:lineRule="auto"/>
              <w:jc w:val="center"/>
              <w:rPr>
                <w:b/>
                <w:sz w:val="22"/>
              </w:rPr>
            </w:pPr>
            <w:r w:rsidRPr="00085DEC">
              <w:rPr>
                <w:b/>
                <w:sz w:val="22"/>
              </w:rPr>
              <w:t>Địa chỉ khai thác tài liệu</w:t>
            </w:r>
          </w:p>
        </w:tc>
        <w:tc>
          <w:tcPr>
            <w:tcW w:w="1944" w:type="dxa"/>
            <w:gridSpan w:val="2"/>
            <w:vAlign w:val="center"/>
          </w:tcPr>
          <w:p w14:paraId="639A0B2F" w14:textId="77777777" w:rsidR="00155E61" w:rsidRPr="00085DEC" w:rsidRDefault="00155E61" w:rsidP="000C4B03">
            <w:pPr>
              <w:spacing w:before="40" w:after="40" w:line="240" w:lineRule="auto"/>
              <w:jc w:val="center"/>
              <w:rPr>
                <w:b/>
                <w:sz w:val="22"/>
              </w:rPr>
            </w:pPr>
            <w:r w:rsidRPr="00085DEC">
              <w:rPr>
                <w:b/>
                <w:sz w:val="22"/>
              </w:rPr>
              <w:t>Mục đích sử dụng</w:t>
            </w:r>
          </w:p>
        </w:tc>
      </w:tr>
      <w:tr w:rsidR="00155E61" w:rsidRPr="00085DEC" w14:paraId="7F6C292F" w14:textId="77777777" w:rsidTr="000C4B03">
        <w:trPr>
          <w:jc w:val="center"/>
        </w:trPr>
        <w:tc>
          <w:tcPr>
            <w:tcW w:w="651" w:type="dxa"/>
            <w:vMerge/>
            <w:vAlign w:val="center"/>
          </w:tcPr>
          <w:p w14:paraId="0902B1CB" w14:textId="77777777" w:rsidR="00155E61" w:rsidRPr="00085DEC" w:rsidRDefault="00155E61" w:rsidP="000C4B03">
            <w:pPr>
              <w:spacing w:before="40" w:after="40" w:line="240" w:lineRule="auto"/>
              <w:jc w:val="center"/>
              <w:rPr>
                <w:b/>
                <w:sz w:val="22"/>
              </w:rPr>
            </w:pPr>
          </w:p>
        </w:tc>
        <w:tc>
          <w:tcPr>
            <w:tcW w:w="1569" w:type="dxa"/>
            <w:vMerge/>
            <w:vAlign w:val="center"/>
          </w:tcPr>
          <w:p w14:paraId="476B7CEE" w14:textId="77777777" w:rsidR="00155E61" w:rsidRPr="00085DEC" w:rsidRDefault="00155E61" w:rsidP="000C4B03">
            <w:pPr>
              <w:spacing w:before="40" w:after="40" w:line="240" w:lineRule="auto"/>
              <w:jc w:val="center"/>
              <w:rPr>
                <w:b/>
                <w:sz w:val="22"/>
              </w:rPr>
            </w:pPr>
          </w:p>
        </w:tc>
        <w:tc>
          <w:tcPr>
            <w:tcW w:w="2028" w:type="dxa"/>
            <w:vMerge/>
            <w:vAlign w:val="center"/>
          </w:tcPr>
          <w:p w14:paraId="01A49B8B" w14:textId="77777777" w:rsidR="00155E61" w:rsidRPr="00085DEC" w:rsidRDefault="00155E61" w:rsidP="000C4B03">
            <w:pPr>
              <w:spacing w:before="40" w:after="40" w:line="240" w:lineRule="auto"/>
              <w:jc w:val="center"/>
              <w:rPr>
                <w:b/>
                <w:sz w:val="22"/>
              </w:rPr>
            </w:pPr>
          </w:p>
        </w:tc>
        <w:tc>
          <w:tcPr>
            <w:tcW w:w="1105" w:type="dxa"/>
            <w:vMerge/>
            <w:vAlign w:val="center"/>
          </w:tcPr>
          <w:p w14:paraId="22EFD83F" w14:textId="77777777" w:rsidR="00155E61" w:rsidRPr="00085DEC" w:rsidRDefault="00155E61" w:rsidP="000C4B03">
            <w:pPr>
              <w:spacing w:before="40" w:after="40" w:line="240" w:lineRule="auto"/>
              <w:jc w:val="center"/>
              <w:rPr>
                <w:b/>
                <w:sz w:val="22"/>
              </w:rPr>
            </w:pPr>
          </w:p>
        </w:tc>
        <w:tc>
          <w:tcPr>
            <w:tcW w:w="1034" w:type="dxa"/>
            <w:vMerge/>
            <w:vAlign w:val="center"/>
          </w:tcPr>
          <w:p w14:paraId="6647BDEE" w14:textId="77777777" w:rsidR="00155E61" w:rsidRPr="00085DEC" w:rsidRDefault="00155E61" w:rsidP="000C4B03">
            <w:pPr>
              <w:spacing w:before="40" w:after="40" w:line="240" w:lineRule="auto"/>
              <w:jc w:val="center"/>
              <w:rPr>
                <w:b/>
                <w:sz w:val="22"/>
              </w:rPr>
            </w:pPr>
          </w:p>
        </w:tc>
        <w:tc>
          <w:tcPr>
            <w:tcW w:w="1430" w:type="dxa"/>
            <w:vMerge/>
            <w:vAlign w:val="center"/>
          </w:tcPr>
          <w:p w14:paraId="694E3F05" w14:textId="77777777" w:rsidR="00155E61" w:rsidRPr="00085DEC" w:rsidRDefault="00155E61" w:rsidP="000C4B03">
            <w:pPr>
              <w:spacing w:before="40" w:after="40" w:line="240" w:lineRule="auto"/>
              <w:jc w:val="center"/>
              <w:rPr>
                <w:b/>
                <w:sz w:val="22"/>
              </w:rPr>
            </w:pPr>
          </w:p>
        </w:tc>
        <w:tc>
          <w:tcPr>
            <w:tcW w:w="1064" w:type="dxa"/>
            <w:vAlign w:val="center"/>
          </w:tcPr>
          <w:p w14:paraId="79D48605" w14:textId="77777777" w:rsidR="00155E61" w:rsidRPr="00085DEC" w:rsidRDefault="00155E61" w:rsidP="000C4B03">
            <w:pPr>
              <w:spacing w:before="40" w:after="40" w:line="240" w:lineRule="auto"/>
              <w:jc w:val="center"/>
              <w:rPr>
                <w:b/>
                <w:sz w:val="22"/>
              </w:rPr>
            </w:pPr>
            <w:r w:rsidRPr="00085DEC">
              <w:rPr>
                <w:b/>
                <w:sz w:val="22"/>
              </w:rPr>
              <w:t>Tài liệu chính</w:t>
            </w:r>
          </w:p>
        </w:tc>
        <w:tc>
          <w:tcPr>
            <w:tcW w:w="880" w:type="dxa"/>
            <w:vAlign w:val="center"/>
          </w:tcPr>
          <w:p w14:paraId="69265A89" w14:textId="77777777" w:rsidR="00155E61" w:rsidRPr="00085DEC" w:rsidRDefault="00155E61" w:rsidP="000C4B03">
            <w:pPr>
              <w:spacing w:before="40" w:after="40" w:line="240" w:lineRule="auto"/>
              <w:jc w:val="center"/>
              <w:rPr>
                <w:b/>
                <w:sz w:val="22"/>
              </w:rPr>
            </w:pPr>
            <w:r w:rsidRPr="00085DEC">
              <w:rPr>
                <w:b/>
                <w:sz w:val="22"/>
              </w:rPr>
              <w:t>Tham khảo</w:t>
            </w:r>
          </w:p>
        </w:tc>
      </w:tr>
      <w:tr w:rsidR="00682A39" w:rsidRPr="00085DEC" w14:paraId="4FFB3960" w14:textId="77777777" w:rsidTr="00497DA2">
        <w:trPr>
          <w:jc w:val="center"/>
        </w:trPr>
        <w:tc>
          <w:tcPr>
            <w:tcW w:w="651" w:type="dxa"/>
          </w:tcPr>
          <w:p w14:paraId="7374F418" w14:textId="21F0BC19" w:rsidR="00682A39" w:rsidRPr="00682A39" w:rsidRDefault="00682A39" w:rsidP="00497DA2">
            <w:pPr>
              <w:spacing w:before="40" w:after="40" w:line="240" w:lineRule="auto"/>
              <w:jc w:val="center"/>
              <w:rPr>
                <w:sz w:val="22"/>
              </w:rPr>
            </w:pPr>
            <w:r w:rsidRPr="00682A39">
              <w:rPr>
                <w:sz w:val="22"/>
              </w:rPr>
              <w:lastRenderedPageBreak/>
              <w:t>1</w:t>
            </w:r>
          </w:p>
        </w:tc>
        <w:tc>
          <w:tcPr>
            <w:tcW w:w="1569" w:type="dxa"/>
          </w:tcPr>
          <w:p w14:paraId="68C53F04" w14:textId="2B6CD530" w:rsidR="00682A39" w:rsidRPr="00682A39" w:rsidRDefault="00682A39" w:rsidP="00682A39">
            <w:pPr>
              <w:spacing w:before="40" w:after="40" w:line="240" w:lineRule="auto"/>
              <w:jc w:val="both"/>
              <w:rPr>
                <w:sz w:val="22"/>
              </w:rPr>
            </w:pPr>
            <w:r w:rsidRPr="00682A39">
              <w:rPr>
                <w:sz w:val="22"/>
              </w:rPr>
              <w:t>TS. Phan Chí Hiếu</w:t>
            </w:r>
          </w:p>
        </w:tc>
        <w:tc>
          <w:tcPr>
            <w:tcW w:w="2028" w:type="dxa"/>
          </w:tcPr>
          <w:p w14:paraId="720F77DB" w14:textId="093B5E91" w:rsidR="00682A39" w:rsidRPr="00682A39" w:rsidRDefault="00682A39" w:rsidP="00682A39">
            <w:pPr>
              <w:spacing w:before="40" w:after="40" w:line="240" w:lineRule="auto"/>
              <w:jc w:val="both"/>
              <w:rPr>
                <w:sz w:val="22"/>
              </w:rPr>
            </w:pPr>
            <w:r w:rsidRPr="00682A39">
              <w:rPr>
                <w:sz w:val="22"/>
              </w:rPr>
              <w:t>Giáo trình kỹ năng tư vấn pháp luật</w:t>
            </w:r>
          </w:p>
        </w:tc>
        <w:tc>
          <w:tcPr>
            <w:tcW w:w="1105" w:type="dxa"/>
          </w:tcPr>
          <w:p w14:paraId="567612FB" w14:textId="45A7A922" w:rsidR="00682A39" w:rsidRPr="00682A39" w:rsidRDefault="00682A39" w:rsidP="00682A39">
            <w:pPr>
              <w:spacing w:before="40" w:after="40" w:line="240" w:lineRule="auto"/>
              <w:jc w:val="both"/>
              <w:rPr>
                <w:sz w:val="22"/>
              </w:rPr>
            </w:pPr>
            <w:r w:rsidRPr="00682A39">
              <w:rPr>
                <w:sz w:val="22"/>
              </w:rPr>
              <w:t>2012</w:t>
            </w:r>
          </w:p>
        </w:tc>
        <w:tc>
          <w:tcPr>
            <w:tcW w:w="1034" w:type="dxa"/>
          </w:tcPr>
          <w:p w14:paraId="0AC2FBEE" w14:textId="4C1049A1" w:rsidR="00682A39" w:rsidRPr="00682A39" w:rsidRDefault="00682A39" w:rsidP="00682A39">
            <w:pPr>
              <w:spacing w:before="40" w:after="40" w:line="240" w:lineRule="auto"/>
              <w:jc w:val="both"/>
              <w:rPr>
                <w:sz w:val="22"/>
              </w:rPr>
            </w:pPr>
            <w:r w:rsidRPr="00682A39">
              <w:rPr>
                <w:sz w:val="22"/>
              </w:rPr>
              <w:t>CAND</w:t>
            </w:r>
          </w:p>
        </w:tc>
        <w:tc>
          <w:tcPr>
            <w:tcW w:w="1430" w:type="dxa"/>
          </w:tcPr>
          <w:p w14:paraId="75479DA5" w14:textId="27E57BE2" w:rsidR="00682A39" w:rsidRPr="00682A39" w:rsidRDefault="00682A39" w:rsidP="00682A39">
            <w:pPr>
              <w:spacing w:before="40" w:after="40" w:line="240" w:lineRule="auto"/>
              <w:jc w:val="center"/>
              <w:rPr>
                <w:sz w:val="22"/>
              </w:rPr>
            </w:pPr>
            <w:r w:rsidRPr="00682A39">
              <w:rPr>
                <w:sz w:val="22"/>
              </w:rPr>
              <w:t xml:space="preserve">Thư viện </w:t>
            </w:r>
          </w:p>
        </w:tc>
        <w:tc>
          <w:tcPr>
            <w:tcW w:w="1064" w:type="dxa"/>
          </w:tcPr>
          <w:p w14:paraId="5777A805" w14:textId="29CE5123" w:rsidR="00682A39" w:rsidRPr="00682A39" w:rsidRDefault="00682A39" w:rsidP="00682A39">
            <w:pPr>
              <w:spacing w:before="40" w:after="40" w:line="240" w:lineRule="auto"/>
              <w:jc w:val="center"/>
              <w:rPr>
                <w:sz w:val="22"/>
              </w:rPr>
            </w:pPr>
            <w:r w:rsidRPr="00682A39">
              <w:rPr>
                <w:sz w:val="22"/>
              </w:rPr>
              <w:t>x</w:t>
            </w:r>
          </w:p>
        </w:tc>
        <w:tc>
          <w:tcPr>
            <w:tcW w:w="880" w:type="dxa"/>
          </w:tcPr>
          <w:p w14:paraId="2475A302" w14:textId="77777777" w:rsidR="00682A39" w:rsidRPr="00682A39" w:rsidRDefault="00682A39" w:rsidP="00682A39">
            <w:pPr>
              <w:spacing w:before="40" w:after="40" w:line="240" w:lineRule="auto"/>
              <w:jc w:val="center"/>
              <w:rPr>
                <w:sz w:val="22"/>
              </w:rPr>
            </w:pPr>
          </w:p>
        </w:tc>
      </w:tr>
      <w:tr w:rsidR="00682A39" w:rsidRPr="00085DEC" w14:paraId="521C81E6" w14:textId="77777777" w:rsidTr="00497DA2">
        <w:trPr>
          <w:jc w:val="center"/>
        </w:trPr>
        <w:tc>
          <w:tcPr>
            <w:tcW w:w="651" w:type="dxa"/>
          </w:tcPr>
          <w:p w14:paraId="73D4F3CF" w14:textId="6B0B82DB" w:rsidR="00682A39" w:rsidRPr="00682A39" w:rsidRDefault="00682A39" w:rsidP="00497DA2">
            <w:pPr>
              <w:spacing w:before="40" w:after="40" w:line="240" w:lineRule="auto"/>
              <w:jc w:val="center"/>
              <w:rPr>
                <w:sz w:val="22"/>
              </w:rPr>
            </w:pPr>
            <w:r w:rsidRPr="00682A39">
              <w:rPr>
                <w:sz w:val="22"/>
              </w:rPr>
              <w:t>2</w:t>
            </w:r>
          </w:p>
        </w:tc>
        <w:tc>
          <w:tcPr>
            <w:tcW w:w="1569" w:type="dxa"/>
          </w:tcPr>
          <w:p w14:paraId="4B9A4788" w14:textId="33A7EEEA" w:rsidR="00682A39" w:rsidRPr="00682A39" w:rsidRDefault="00682A39" w:rsidP="00682A39">
            <w:pPr>
              <w:spacing w:before="40" w:after="40" w:line="240" w:lineRule="auto"/>
              <w:jc w:val="both"/>
              <w:rPr>
                <w:sz w:val="22"/>
              </w:rPr>
            </w:pPr>
            <w:r w:rsidRPr="00682A39">
              <w:rPr>
                <w:sz w:val="22"/>
              </w:rPr>
              <w:t>Học viện tư pháp</w:t>
            </w:r>
          </w:p>
        </w:tc>
        <w:tc>
          <w:tcPr>
            <w:tcW w:w="2028" w:type="dxa"/>
          </w:tcPr>
          <w:p w14:paraId="78B705A5" w14:textId="4C855B74" w:rsidR="00682A39" w:rsidRPr="00682A39" w:rsidRDefault="00682A39" w:rsidP="00682A39">
            <w:pPr>
              <w:spacing w:before="40" w:after="40" w:line="240" w:lineRule="auto"/>
              <w:jc w:val="both"/>
              <w:rPr>
                <w:sz w:val="22"/>
              </w:rPr>
            </w:pPr>
            <w:r w:rsidRPr="00682A39">
              <w:rPr>
                <w:sz w:val="22"/>
              </w:rPr>
              <w:t>Giáo trình kĩ năng tư vấn pháp luật</w:t>
            </w:r>
          </w:p>
        </w:tc>
        <w:tc>
          <w:tcPr>
            <w:tcW w:w="1105" w:type="dxa"/>
          </w:tcPr>
          <w:p w14:paraId="20607198" w14:textId="33123FD1" w:rsidR="00682A39" w:rsidRPr="00682A39" w:rsidRDefault="00682A39" w:rsidP="00682A39">
            <w:pPr>
              <w:spacing w:before="40" w:after="40" w:line="240" w:lineRule="auto"/>
              <w:jc w:val="both"/>
              <w:rPr>
                <w:sz w:val="22"/>
              </w:rPr>
            </w:pPr>
            <w:r w:rsidRPr="00682A39">
              <w:rPr>
                <w:sz w:val="22"/>
              </w:rPr>
              <w:t>2012</w:t>
            </w:r>
          </w:p>
        </w:tc>
        <w:tc>
          <w:tcPr>
            <w:tcW w:w="1034" w:type="dxa"/>
          </w:tcPr>
          <w:p w14:paraId="2EF2A85D" w14:textId="5E270420" w:rsidR="00682A39" w:rsidRPr="00682A39" w:rsidRDefault="00682A39" w:rsidP="00682A39">
            <w:pPr>
              <w:spacing w:before="40" w:after="40" w:line="240" w:lineRule="auto"/>
              <w:jc w:val="both"/>
              <w:rPr>
                <w:sz w:val="22"/>
              </w:rPr>
            </w:pPr>
            <w:r w:rsidRPr="00682A39">
              <w:rPr>
                <w:sz w:val="22"/>
              </w:rPr>
              <w:t>Tư pháp</w:t>
            </w:r>
          </w:p>
        </w:tc>
        <w:tc>
          <w:tcPr>
            <w:tcW w:w="1430" w:type="dxa"/>
          </w:tcPr>
          <w:p w14:paraId="2E31D0F4" w14:textId="19D6193E" w:rsidR="00682A39" w:rsidRPr="00682A39" w:rsidRDefault="00682A39" w:rsidP="00682A39">
            <w:pPr>
              <w:spacing w:before="40" w:after="40" w:line="240" w:lineRule="auto"/>
              <w:jc w:val="both"/>
              <w:rPr>
                <w:sz w:val="22"/>
              </w:rPr>
            </w:pPr>
            <w:r w:rsidRPr="00682A39">
              <w:rPr>
                <w:sz w:val="22"/>
              </w:rPr>
              <w:t>Thư viện</w:t>
            </w:r>
          </w:p>
        </w:tc>
        <w:tc>
          <w:tcPr>
            <w:tcW w:w="1064" w:type="dxa"/>
          </w:tcPr>
          <w:p w14:paraId="4829D9F6" w14:textId="77777777" w:rsidR="00682A39" w:rsidRPr="00682A39" w:rsidRDefault="00682A39" w:rsidP="00682A39">
            <w:pPr>
              <w:spacing w:before="40" w:after="40" w:line="240" w:lineRule="auto"/>
              <w:jc w:val="center"/>
              <w:rPr>
                <w:sz w:val="22"/>
              </w:rPr>
            </w:pPr>
          </w:p>
        </w:tc>
        <w:tc>
          <w:tcPr>
            <w:tcW w:w="880" w:type="dxa"/>
          </w:tcPr>
          <w:p w14:paraId="089B8A7D" w14:textId="45931C4A" w:rsidR="00682A39" w:rsidRPr="00682A39" w:rsidRDefault="00682A39" w:rsidP="00682A39">
            <w:pPr>
              <w:spacing w:before="40" w:after="40" w:line="240" w:lineRule="auto"/>
              <w:jc w:val="center"/>
              <w:rPr>
                <w:sz w:val="22"/>
              </w:rPr>
            </w:pPr>
            <w:r w:rsidRPr="00682A39">
              <w:rPr>
                <w:sz w:val="22"/>
              </w:rPr>
              <w:t>x</w:t>
            </w:r>
          </w:p>
        </w:tc>
      </w:tr>
      <w:tr w:rsidR="00682A39" w:rsidRPr="00085DEC" w14:paraId="27611C6F" w14:textId="77777777" w:rsidTr="00497DA2">
        <w:trPr>
          <w:jc w:val="center"/>
        </w:trPr>
        <w:tc>
          <w:tcPr>
            <w:tcW w:w="651" w:type="dxa"/>
          </w:tcPr>
          <w:p w14:paraId="2AB04001" w14:textId="37B128A3" w:rsidR="00682A39" w:rsidRPr="00682A39" w:rsidRDefault="00682A39" w:rsidP="00497DA2">
            <w:pPr>
              <w:spacing w:before="40" w:after="40" w:line="240" w:lineRule="auto"/>
              <w:jc w:val="center"/>
              <w:rPr>
                <w:sz w:val="22"/>
              </w:rPr>
            </w:pPr>
            <w:r w:rsidRPr="00682A39">
              <w:rPr>
                <w:sz w:val="22"/>
              </w:rPr>
              <w:t>3</w:t>
            </w:r>
          </w:p>
        </w:tc>
        <w:tc>
          <w:tcPr>
            <w:tcW w:w="1569" w:type="dxa"/>
          </w:tcPr>
          <w:p w14:paraId="46942BF9" w14:textId="2270C251" w:rsidR="00682A39" w:rsidRPr="00682A39" w:rsidRDefault="00682A39" w:rsidP="00682A39">
            <w:pPr>
              <w:spacing w:before="40" w:after="40" w:line="240" w:lineRule="auto"/>
              <w:jc w:val="both"/>
              <w:rPr>
                <w:sz w:val="22"/>
              </w:rPr>
            </w:pPr>
            <w:r w:rsidRPr="00682A39">
              <w:rPr>
                <w:sz w:val="22"/>
              </w:rPr>
              <w:t>TS. Lê Thị Hồng Vân</w:t>
            </w:r>
          </w:p>
        </w:tc>
        <w:tc>
          <w:tcPr>
            <w:tcW w:w="2028" w:type="dxa"/>
          </w:tcPr>
          <w:p w14:paraId="3D67BF7B" w14:textId="5ADB73BE" w:rsidR="00682A39" w:rsidRPr="00682A39" w:rsidRDefault="00682A39" w:rsidP="00682A39">
            <w:pPr>
              <w:spacing w:before="40" w:after="40" w:line="240" w:lineRule="auto"/>
              <w:jc w:val="both"/>
              <w:rPr>
                <w:sz w:val="22"/>
              </w:rPr>
            </w:pPr>
            <w:r w:rsidRPr="00682A39">
              <w:rPr>
                <w:sz w:val="22"/>
              </w:rPr>
              <w:t>Giáo trình kỹ năng nghiên cứu và lập luận</w:t>
            </w:r>
          </w:p>
        </w:tc>
        <w:tc>
          <w:tcPr>
            <w:tcW w:w="1105" w:type="dxa"/>
          </w:tcPr>
          <w:p w14:paraId="5029AB39" w14:textId="2FF42374" w:rsidR="00682A39" w:rsidRPr="00682A39" w:rsidRDefault="00682A39" w:rsidP="00682A39">
            <w:pPr>
              <w:spacing w:before="40" w:after="40" w:line="240" w:lineRule="auto"/>
              <w:jc w:val="both"/>
              <w:rPr>
                <w:sz w:val="22"/>
              </w:rPr>
            </w:pPr>
            <w:r w:rsidRPr="00682A39">
              <w:rPr>
                <w:sz w:val="22"/>
              </w:rPr>
              <w:t>2012</w:t>
            </w:r>
          </w:p>
        </w:tc>
        <w:tc>
          <w:tcPr>
            <w:tcW w:w="1034" w:type="dxa"/>
          </w:tcPr>
          <w:p w14:paraId="699A85DE" w14:textId="4400F467" w:rsidR="00682A39" w:rsidRPr="00682A39" w:rsidRDefault="00682A39" w:rsidP="00682A39">
            <w:pPr>
              <w:spacing w:before="40" w:after="40" w:line="240" w:lineRule="auto"/>
              <w:jc w:val="both"/>
              <w:rPr>
                <w:sz w:val="22"/>
              </w:rPr>
            </w:pPr>
            <w:r w:rsidRPr="00682A39">
              <w:rPr>
                <w:sz w:val="22"/>
              </w:rPr>
              <w:t>Hồng Đức - Hội Luật gia Việt Nam</w:t>
            </w:r>
          </w:p>
        </w:tc>
        <w:tc>
          <w:tcPr>
            <w:tcW w:w="1430" w:type="dxa"/>
          </w:tcPr>
          <w:p w14:paraId="680E7F85" w14:textId="73ACF665" w:rsidR="00682A39" w:rsidRPr="00682A39" w:rsidRDefault="00682A39" w:rsidP="00682A39">
            <w:pPr>
              <w:spacing w:before="40" w:after="40" w:line="240" w:lineRule="auto"/>
              <w:jc w:val="both"/>
              <w:rPr>
                <w:sz w:val="22"/>
              </w:rPr>
            </w:pPr>
            <w:r w:rsidRPr="00682A39">
              <w:rPr>
                <w:sz w:val="22"/>
              </w:rPr>
              <w:t>Thư viện</w:t>
            </w:r>
          </w:p>
        </w:tc>
        <w:tc>
          <w:tcPr>
            <w:tcW w:w="1064" w:type="dxa"/>
          </w:tcPr>
          <w:p w14:paraId="0F3F0469" w14:textId="77777777" w:rsidR="00682A39" w:rsidRPr="00682A39" w:rsidRDefault="00682A39" w:rsidP="00682A39">
            <w:pPr>
              <w:spacing w:before="40" w:after="40" w:line="240" w:lineRule="auto"/>
              <w:jc w:val="center"/>
              <w:rPr>
                <w:sz w:val="22"/>
              </w:rPr>
            </w:pPr>
          </w:p>
        </w:tc>
        <w:tc>
          <w:tcPr>
            <w:tcW w:w="880" w:type="dxa"/>
          </w:tcPr>
          <w:p w14:paraId="7F98E39E" w14:textId="4D757EDF" w:rsidR="00682A39" w:rsidRPr="00682A39" w:rsidRDefault="00682A39" w:rsidP="00682A39">
            <w:pPr>
              <w:spacing w:before="40" w:after="40" w:line="240" w:lineRule="auto"/>
              <w:jc w:val="center"/>
              <w:rPr>
                <w:sz w:val="22"/>
              </w:rPr>
            </w:pPr>
            <w:r w:rsidRPr="00682A39">
              <w:rPr>
                <w:sz w:val="22"/>
              </w:rPr>
              <w:t>x</w:t>
            </w:r>
          </w:p>
        </w:tc>
      </w:tr>
      <w:tr w:rsidR="00682A39" w:rsidRPr="00085DEC" w14:paraId="0D7D0598" w14:textId="77777777" w:rsidTr="00497DA2">
        <w:trPr>
          <w:jc w:val="center"/>
        </w:trPr>
        <w:tc>
          <w:tcPr>
            <w:tcW w:w="651" w:type="dxa"/>
          </w:tcPr>
          <w:p w14:paraId="4CC658AC" w14:textId="2F91065B" w:rsidR="00682A39" w:rsidRPr="00682A39" w:rsidRDefault="00682A39" w:rsidP="00497DA2">
            <w:pPr>
              <w:spacing w:before="40" w:after="40" w:line="240" w:lineRule="auto"/>
              <w:jc w:val="center"/>
              <w:rPr>
                <w:sz w:val="22"/>
              </w:rPr>
            </w:pPr>
            <w:r w:rsidRPr="00682A39">
              <w:rPr>
                <w:sz w:val="22"/>
              </w:rPr>
              <w:t>4</w:t>
            </w:r>
          </w:p>
        </w:tc>
        <w:tc>
          <w:tcPr>
            <w:tcW w:w="1569" w:type="dxa"/>
          </w:tcPr>
          <w:p w14:paraId="7044A5CF" w14:textId="69ADA6A0" w:rsidR="00682A39" w:rsidRPr="00682A39" w:rsidRDefault="00682A39" w:rsidP="00682A39">
            <w:pPr>
              <w:spacing w:before="40" w:after="40" w:line="240" w:lineRule="auto"/>
              <w:jc w:val="both"/>
              <w:rPr>
                <w:sz w:val="22"/>
              </w:rPr>
            </w:pPr>
            <w:r w:rsidRPr="00682A39">
              <w:rPr>
                <w:sz w:val="22"/>
              </w:rPr>
              <w:t>Nguyễn Ngọc Bích</w:t>
            </w:r>
          </w:p>
        </w:tc>
        <w:tc>
          <w:tcPr>
            <w:tcW w:w="2028" w:type="dxa"/>
          </w:tcPr>
          <w:p w14:paraId="1499E28C" w14:textId="45DE3299" w:rsidR="00682A39" w:rsidRPr="00682A39" w:rsidRDefault="00682A39" w:rsidP="00682A39">
            <w:pPr>
              <w:spacing w:before="40" w:after="40" w:line="240" w:lineRule="auto"/>
              <w:jc w:val="both"/>
              <w:rPr>
                <w:sz w:val="22"/>
              </w:rPr>
            </w:pPr>
            <w:r w:rsidRPr="00682A39">
              <w:rPr>
                <w:sz w:val="22"/>
              </w:rPr>
              <w:t>Cách suy nghĩ của luật sư</w:t>
            </w:r>
          </w:p>
        </w:tc>
        <w:tc>
          <w:tcPr>
            <w:tcW w:w="1105" w:type="dxa"/>
          </w:tcPr>
          <w:p w14:paraId="6E94E182" w14:textId="7847F5B0" w:rsidR="00682A39" w:rsidRPr="00682A39" w:rsidRDefault="00682A39" w:rsidP="00682A39">
            <w:pPr>
              <w:spacing w:before="40" w:after="40" w:line="240" w:lineRule="auto"/>
              <w:jc w:val="both"/>
              <w:rPr>
                <w:sz w:val="22"/>
              </w:rPr>
            </w:pPr>
            <w:r w:rsidRPr="00682A39">
              <w:rPr>
                <w:sz w:val="22"/>
              </w:rPr>
              <w:t>2005</w:t>
            </w:r>
          </w:p>
        </w:tc>
        <w:tc>
          <w:tcPr>
            <w:tcW w:w="1034" w:type="dxa"/>
          </w:tcPr>
          <w:p w14:paraId="609C3175" w14:textId="7BA96688" w:rsidR="00682A39" w:rsidRPr="00682A39" w:rsidRDefault="00682A39" w:rsidP="00682A39">
            <w:pPr>
              <w:spacing w:before="40" w:after="40" w:line="240" w:lineRule="auto"/>
              <w:jc w:val="both"/>
              <w:rPr>
                <w:sz w:val="22"/>
              </w:rPr>
            </w:pPr>
            <w:r w:rsidRPr="00682A39">
              <w:rPr>
                <w:sz w:val="22"/>
              </w:rPr>
              <w:t>Trẻ, Hà Nội</w:t>
            </w:r>
          </w:p>
        </w:tc>
        <w:tc>
          <w:tcPr>
            <w:tcW w:w="1430" w:type="dxa"/>
          </w:tcPr>
          <w:p w14:paraId="632251CF" w14:textId="2CCF6A84" w:rsidR="00682A39" w:rsidRPr="00682A39" w:rsidRDefault="00682A39" w:rsidP="00682A39">
            <w:pPr>
              <w:spacing w:before="40" w:after="40" w:line="240" w:lineRule="auto"/>
              <w:jc w:val="both"/>
              <w:rPr>
                <w:sz w:val="22"/>
              </w:rPr>
            </w:pPr>
            <w:r w:rsidRPr="00682A39">
              <w:rPr>
                <w:sz w:val="22"/>
              </w:rPr>
              <w:t>Thư viện</w:t>
            </w:r>
          </w:p>
        </w:tc>
        <w:tc>
          <w:tcPr>
            <w:tcW w:w="1064" w:type="dxa"/>
          </w:tcPr>
          <w:p w14:paraId="36A95927" w14:textId="77777777" w:rsidR="00682A39" w:rsidRPr="00682A39" w:rsidRDefault="00682A39" w:rsidP="00682A39">
            <w:pPr>
              <w:spacing w:before="40" w:after="40" w:line="240" w:lineRule="auto"/>
              <w:jc w:val="center"/>
              <w:rPr>
                <w:sz w:val="22"/>
              </w:rPr>
            </w:pPr>
          </w:p>
        </w:tc>
        <w:tc>
          <w:tcPr>
            <w:tcW w:w="880" w:type="dxa"/>
          </w:tcPr>
          <w:p w14:paraId="19CDF6AD" w14:textId="2C360E37" w:rsidR="00682A39" w:rsidRPr="00682A39" w:rsidRDefault="00682A39" w:rsidP="00682A39">
            <w:pPr>
              <w:spacing w:before="40" w:after="40" w:line="240" w:lineRule="auto"/>
              <w:jc w:val="center"/>
              <w:rPr>
                <w:sz w:val="22"/>
              </w:rPr>
            </w:pPr>
            <w:r w:rsidRPr="00682A39">
              <w:rPr>
                <w:sz w:val="22"/>
              </w:rPr>
              <w:t>x</w:t>
            </w:r>
          </w:p>
        </w:tc>
      </w:tr>
      <w:tr w:rsidR="00682A39" w:rsidRPr="00085DEC" w14:paraId="303ACBD0" w14:textId="77777777" w:rsidTr="00497DA2">
        <w:trPr>
          <w:jc w:val="center"/>
        </w:trPr>
        <w:tc>
          <w:tcPr>
            <w:tcW w:w="651" w:type="dxa"/>
          </w:tcPr>
          <w:p w14:paraId="104C5B48" w14:textId="30CC19AA" w:rsidR="00682A39" w:rsidRPr="00682A39" w:rsidRDefault="00682A39" w:rsidP="00497DA2">
            <w:pPr>
              <w:spacing w:before="40" w:after="40" w:line="240" w:lineRule="auto"/>
              <w:jc w:val="center"/>
              <w:rPr>
                <w:sz w:val="22"/>
              </w:rPr>
            </w:pPr>
            <w:r w:rsidRPr="00682A39">
              <w:rPr>
                <w:sz w:val="22"/>
              </w:rPr>
              <w:t>5</w:t>
            </w:r>
          </w:p>
        </w:tc>
        <w:tc>
          <w:tcPr>
            <w:tcW w:w="1569" w:type="dxa"/>
          </w:tcPr>
          <w:p w14:paraId="5C56A26F" w14:textId="210165C0" w:rsidR="00682A39" w:rsidRPr="00682A39" w:rsidRDefault="00682A39" w:rsidP="00682A39">
            <w:pPr>
              <w:spacing w:before="40" w:after="40" w:line="240" w:lineRule="auto"/>
              <w:jc w:val="both"/>
              <w:rPr>
                <w:sz w:val="22"/>
              </w:rPr>
            </w:pPr>
            <w:r w:rsidRPr="00682A39">
              <w:rPr>
                <w:sz w:val="22"/>
              </w:rPr>
              <w:t>Nguyễn Văn Huyên</w:t>
            </w:r>
          </w:p>
        </w:tc>
        <w:tc>
          <w:tcPr>
            <w:tcW w:w="2028" w:type="dxa"/>
          </w:tcPr>
          <w:p w14:paraId="02A26EE5" w14:textId="4DA94C2B" w:rsidR="00682A39" w:rsidRPr="00682A39" w:rsidRDefault="00682A39" w:rsidP="00682A39">
            <w:pPr>
              <w:spacing w:before="40" w:after="40" w:line="240" w:lineRule="auto"/>
              <w:jc w:val="both"/>
              <w:rPr>
                <w:sz w:val="22"/>
              </w:rPr>
            </w:pPr>
            <w:r w:rsidRPr="00682A39">
              <w:rPr>
                <w:sz w:val="22"/>
              </w:rPr>
              <w:t>Sổ tay luật sư</w:t>
            </w:r>
          </w:p>
        </w:tc>
        <w:tc>
          <w:tcPr>
            <w:tcW w:w="1105" w:type="dxa"/>
          </w:tcPr>
          <w:p w14:paraId="2C84F041" w14:textId="72DBEA28" w:rsidR="00682A39" w:rsidRPr="00682A39" w:rsidRDefault="00682A39" w:rsidP="00682A39">
            <w:pPr>
              <w:spacing w:before="40" w:after="40" w:line="240" w:lineRule="auto"/>
              <w:jc w:val="both"/>
              <w:rPr>
                <w:sz w:val="22"/>
              </w:rPr>
            </w:pPr>
            <w:r w:rsidRPr="00682A39">
              <w:rPr>
                <w:sz w:val="22"/>
              </w:rPr>
              <w:t>2004</w:t>
            </w:r>
          </w:p>
        </w:tc>
        <w:tc>
          <w:tcPr>
            <w:tcW w:w="1034" w:type="dxa"/>
          </w:tcPr>
          <w:p w14:paraId="0301B5C7" w14:textId="79B2E6E1" w:rsidR="00682A39" w:rsidRPr="00682A39" w:rsidRDefault="00682A39" w:rsidP="00682A39">
            <w:pPr>
              <w:spacing w:before="40" w:after="40" w:line="240" w:lineRule="auto"/>
              <w:jc w:val="both"/>
              <w:rPr>
                <w:sz w:val="22"/>
              </w:rPr>
            </w:pPr>
            <w:r w:rsidRPr="00682A39">
              <w:rPr>
                <w:sz w:val="22"/>
              </w:rPr>
              <w:t>Đà Nẵng</w:t>
            </w:r>
          </w:p>
        </w:tc>
        <w:tc>
          <w:tcPr>
            <w:tcW w:w="1430" w:type="dxa"/>
          </w:tcPr>
          <w:p w14:paraId="73A73455" w14:textId="5F504ABC" w:rsidR="00682A39" w:rsidRPr="00682A39" w:rsidRDefault="00682A39" w:rsidP="00682A39">
            <w:pPr>
              <w:spacing w:before="40" w:after="40" w:line="240" w:lineRule="auto"/>
              <w:jc w:val="both"/>
              <w:rPr>
                <w:sz w:val="22"/>
              </w:rPr>
            </w:pPr>
            <w:r w:rsidRPr="00682A39">
              <w:rPr>
                <w:sz w:val="22"/>
              </w:rPr>
              <w:t>Thư viện</w:t>
            </w:r>
          </w:p>
        </w:tc>
        <w:tc>
          <w:tcPr>
            <w:tcW w:w="1064" w:type="dxa"/>
          </w:tcPr>
          <w:p w14:paraId="708FA50D" w14:textId="77777777" w:rsidR="00682A39" w:rsidRPr="00682A39" w:rsidRDefault="00682A39" w:rsidP="00682A39">
            <w:pPr>
              <w:spacing w:before="40" w:after="40" w:line="240" w:lineRule="auto"/>
              <w:jc w:val="center"/>
              <w:rPr>
                <w:sz w:val="22"/>
              </w:rPr>
            </w:pPr>
          </w:p>
        </w:tc>
        <w:tc>
          <w:tcPr>
            <w:tcW w:w="880" w:type="dxa"/>
          </w:tcPr>
          <w:p w14:paraId="51BBE486" w14:textId="264FF806" w:rsidR="00682A39" w:rsidRPr="00682A39" w:rsidRDefault="00682A39" w:rsidP="00682A39">
            <w:pPr>
              <w:spacing w:before="40" w:after="40" w:line="240" w:lineRule="auto"/>
              <w:jc w:val="center"/>
              <w:rPr>
                <w:sz w:val="22"/>
              </w:rPr>
            </w:pPr>
            <w:r w:rsidRPr="00682A39">
              <w:rPr>
                <w:sz w:val="22"/>
              </w:rPr>
              <w:t>x</w:t>
            </w:r>
          </w:p>
        </w:tc>
      </w:tr>
    </w:tbl>
    <w:p w14:paraId="538CA7DD" w14:textId="0BE28511" w:rsidR="0079325B" w:rsidRPr="00DC3327" w:rsidRDefault="0079325B" w:rsidP="0079325B">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09138F">
        <w:rPr>
          <w:bCs/>
          <w:color w:val="000000"/>
          <w:sz w:val="24"/>
        </w:rPr>
        <w:t>15/12/2021</w:t>
      </w:r>
    </w:p>
    <w:p w14:paraId="5610A572" w14:textId="77777777" w:rsidR="00B00923" w:rsidRPr="00B00923" w:rsidRDefault="00B00923" w:rsidP="00B00923">
      <w:pPr>
        <w:tabs>
          <w:tab w:val="center" w:pos="1985"/>
          <w:tab w:val="center" w:pos="7088"/>
        </w:tabs>
        <w:spacing w:line="240" w:lineRule="auto"/>
        <w:jc w:val="both"/>
        <w:rPr>
          <w:b/>
        </w:rPr>
      </w:pPr>
      <w:r w:rsidRPr="00B00923">
        <w:rPr>
          <w:b/>
        </w:rPr>
        <w:tab/>
        <w:t>CHỦ NHIỆM HỌC PHẦN</w:t>
      </w:r>
      <w:r w:rsidRPr="00B00923">
        <w:rPr>
          <w:b/>
        </w:rPr>
        <w:tab/>
        <w:t xml:space="preserve">                    TRƯỞNG BỘ MÔN</w:t>
      </w:r>
    </w:p>
    <w:p w14:paraId="57A7F049" w14:textId="77777777" w:rsidR="00B00923" w:rsidRPr="00B00923" w:rsidRDefault="00B00923" w:rsidP="00B00923">
      <w:pPr>
        <w:tabs>
          <w:tab w:val="center" w:pos="1985"/>
          <w:tab w:val="center" w:pos="7088"/>
        </w:tabs>
        <w:spacing w:line="240" w:lineRule="auto"/>
        <w:jc w:val="both"/>
        <w:rPr>
          <w:b/>
        </w:rPr>
      </w:pPr>
      <w:r w:rsidRPr="00B00923">
        <w:rPr>
          <w:i/>
          <w:szCs w:val="24"/>
        </w:rPr>
        <w:tab/>
        <w:t>(Ký và ghi họ tên)</w:t>
      </w:r>
      <w:r w:rsidRPr="00B00923">
        <w:rPr>
          <w:i/>
          <w:szCs w:val="24"/>
        </w:rPr>
        <w:tab/>
        <w:t xml:space="preserve">                    (Ký và ghi họ tên)</w:t>
      </w:r>
    </w:p>
    <w:p w14:paraId="60BA139C" w14:textId="77777777" w:rsidR="00B00923" w:rsidRPr="00B00923" w:rsidRDefault="00B00923" w:rsidP="00B00923">
      <w:pPr>
        <w:tabs>
          <w:tab w:val="center" w:pos="1985"/>
          <w:tab w:val="center" w:pos="7088"/>
        </w:tabs>
        <w:spacing w:before="360" w:line="240" w:lineRule="auto"/>
        <w:jc w:val="both"/>
        <w:rPr>
          <w:b/>
        </w:rPr>
      </w:pPr>
    </w:p>
    <w:p w14:paraId="5D8F2182" w14:textId="77777777" w:rsidR="00B00923" w:rsidRPr="00B00923" w:rsidRDefault="00B00923" w:rsidP="00B00923">
      <w:pPr>
        <w:tabs>
          <w:tab w:val="center" w:pos="1985"/>
          <w:tab w:val="center" w:pos="7088"/>
        </w:tabs>
        <w:spacing w:before="360" w:line="240" w:lineRule="auto"/>
        <w:jc w:val="both"/>
        <w:rPr>
          <w:b/>
        </w:rPr>
      </w:pPr>
    </w:p>
    <w:p w14:paraId="57057043"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06B093BC"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3F203B29" w14:textId="77777777" w:rsidR="0079325B" w:rsidRPr="00651272" w:rsidRDefault="0079325B" w:rsidP="0079325B">
      <w:pPr>
        <w:tabs>
          <w:tab w:val="center" w:pos="1985"/>
          <w:tab w:val="center" w:pos="7088"/>
        </w:tabs>
        <w:spacing w:line="240" w:lineRule="auto"/>
        <w:jc w:val="both"/>
        <w:rPr>
          <w:i/>
          <w:color w:val="000000"/>
        </w:rPr>
      </w:pPr>
    </w:p>
    <w:p w14:paraId="528A5FA5" w14:textId="77777777" w:rsidR="0079325B" w:rsidRDefault="0079325B" w:rsidP="0079325B">
      <w:pPr>
        <w:tabs>
          <w:tab w:val="center" w:pos="1985"/>
          <w:tab w:val="center" w:pos="7088"/>
        </w:tabs>
        <w:spacing w:line="240" w:lineRule="auto"/>
        <w:jc w:val="both"/>
        <w:rPr>
          <w:i/>
          <w:color w:val="000000"/>
        </w:rPr>
      </w:pPr>
    </w:p>
    <w:p w14:paraId="21842F49" w14:textId="77777777" w:rsidR="0079325B" w:rsidRDefault="0079325B" w:rsidP="0079325B">
      <w:pPr>
        <w:tabs>
          <w:tab w:val="center" w:pos="1985"/>
          <w:tab w:val="center" w:pos="7088"/>
        </w:tabs>
        <w:spacing w:line="240" w:lineRule="auto"/>
        <w:jc w:val="both"/>
        <w:rPr>
          <w:i/>
          <w:color w:val="000000"/>
        </w:rPr>
      </w:pPr>
    </w:p>
    <w:p w14:paraId="6716BE09" w14:textId="77777777" w:rsidR="00A9633E" w:rsidRDefault="00A9633E" w:rsidP="0079325B">
      <w:pPr>
        <w:tabs>
          <w:tab w:val="center" w:pos="1985"/>
          <w:tab w:val="center" w:pos="7088"/>
        </w:tabs>
        <w:spacing w:line="240" w:lineRule="auto"/>
        <w:jc w:val="both"/>
        <w:rPr>
          <w:i/>
          <w:color w:val="000000"/>
        </w:rPr>
      </w:pPr>
    </w:p>
    <w:p w14:paraId="6E855A26" w14:textId="77777777" w:rsidR="00A9633E" w:rsidRDefault="00A9633E" w:rsidP="0079325B">
      <w:pPr>
        <w:tabs>
          <w:tab w:val="center" w:pos="1985"/>
          <w:tab w:val="center" w:pos="7088"/>
        </w:tabs>
        <w:spacing w:line="240" w:lineRule="auto"/>
        <w:jc w:val="both"/>
        <w:rPr>
          <w:i/>
          <w:color w:val="000000"/>
        </w:rPr>
      </w:pPr>
    </w:p>
    <w:p w14:paraId="0CE05FD1" w14:textId="77777777" w:rsidR="00A9633E" w:rsidRDefault="00A9633E" w:rsidP="0079325B">
      <w:pPr>
        <w:tabs>
          <w:tab w:val="center" w:pos="1985"/>
          <w:tab w:val="center" w:pos="7088"/>
        </w:tabs>
        <w:spacing w:line="240" w:lineRule="auto"/>
        <w:jc w:val="both"/>
        <w:rPr>
          <w:i/>
          <w:color w:val="000000"/>
        </w:rPr>
      </w:pPr>
    </w:p>
    <w:p w14:paraId="16C879B8" w14:textId="77777777" w:rsidR="00A9633E" w:rsidRDefault="00A9633E" w:rsidP="0079325B">
      <w:pPr>
        <w:tabs>
          <w:tab w:val="center" w:pos="1985"/>
          <w:tab w:val="center" w:pos="7088"/>
        </w:tabs>
        <w:spacing w:line="240" w:lineRule="auto"/>
        <w:jc w:val="both"/>
        <w:rPr>
          <w:i/>
          <w:color w:val="000000"/>
        </w:rPr>
      </w:pPr>
    </w:p>
    <w:p w14:paraId="23F24271" w14:textId="77777777" w:rsidR="007F1B52" w:rsidRDefault="007F1B52" w:rsidP="0079325B">
      <w:pPr>
        <w:tabs>
          <w:tab w:val="center" w:pos="1985"/>
          <w:tab w:val="center" w:pos="7088"/>
        </w:tabs>
        <w:spacing w:line="240" w:lineRule="auto"/>
        <w:jc w:val="both"/>
        <w:rPr>
          <w:i/>
          <w:color w:val="000000"/>
        </w:rPr>
      </w:pPr>
    </w:p>
    <w:p w14:paraId="1FEB9E2D" w14:textId="77777777" w:rsidR="007F1B52" w:rsidRDefault="007F1B52" w:rsidP="0079325B">
      <w:pPr>
        <w:tabs>
          <w:tab w:val="center" w:pos="1985"/>
          <w:tab w:val="center" w:pos="7088"/>
        </w:tabs>
        <w:spacing w:line="240" w:lineRule="auto"/>
        <w:jc w:val="both"/>
        <w:rPr>
          <w:i/>
          <w:color w:val="000000"/>
        </w:rPr>
      </w:pPr>
    </w:p>
    <w:p w14:paraId="2D1FF5DF" w14:textId="77777777" w:rsidR="007F1B52" w:rsidRDefault="007F1B52" w:rsidP="0079325B">
      <w:pPr>
        <w:tabs>
          <w:tab w:val="center" w:pos="1985"/>
          <w:tab w:val="center" w:pos="7088"/>
        </w:tabs>
        <w:spacing w:line="240" w:lineRule="auto"/>
        <w:jc w:val="both"/>
        <w:rPr>
          <w:i/>
          <w:color w:val="000000"/>
        </w:rPr>
      </w:pPr>
    </w:p>
    <w:p w14:paraId="3E283777" w14:textId="77777777" w:rsidR="007F1B52" w:rsidRDefault="007F1B52" w:rsidP="0079325B">
      <w:pPr>
        <w:tabs>
          <w:tab w:val="center" w:pos="1985"/>
          <w:tab w:val="center" w:pos="7088"/>
        </w:tabs>
        <w:spacing w:line="240" w:lineRule="auto"/>
        <w:jc w:val="both"/>
        <w:rPr>
          <w:i/>
          <w:color w:val="000000"/>
        </w:rPr>
      </w:pPr>
    </w:p>
    <w:p w14:paraId="27E4A6B3" w14:textId="77777777" w:rsidR="007F1B52" w:rsidRDefault="007F1B52" w:rsidP="0079325B">
      <w:pPr>
        <w:tabs>
          <w:tab w:val="center" w:pos="1985"/>
          <w:tab w:val="center" w:pos="7088"/>
        </w:tabs>
        <w:spacing w:line="240" w:lineRule="auto"/>
        <w:jc w:val="both"/>
        <w:rPr>
          <w:i/>
          <w:color w:val="000000"/>
        </w:rPr>
      </w:pPr>
    </w:p>
    <w:p w14:paraId="09DBEC09" w14:textId="77777777" w:rsidR="007F1B52" w:rsidRDefault="007F1B52" w:rsidP="0079325B">
      <w:pPr>
        <w:tabs>
          <w:tab w:val="center" w:pos="1985"/>
          <w:tab w:val="center" w:pos="7088"/>
        </w:tabs>
        <w:spacing w:line="240" w:lineRule="auto"/>
        <w:jc w:val="both"/>
        <w:rPr>
          <w:i/>
          <w:color w:val="000000"/>
        </w:rPr>
      </w:pPr>
    </w:p>
    <w:p w14:paraId="54FAC1ED" w14:textId="77777777" w:rsidR="007F1B52" w:rsidRDefault="007F1B52" w:rsidP="0079325B">
      <w:pPr>
        <w:tabs>
          <w:tab w:val="center" w:pos="1985"/>
          <w:tab w:val="center" w:pos="7088"/>
        </w:tabs>
        <w:spacing w:line="240" w:lineRule="auto"/>
        <w:jc w:val="both"/>
        <w:rPr>
          <w:i/>
          <w:color w:val="000000"/>
        </w:rPr>
      </w:pPr>
    </w:p>
    <w:p w14:paraId="32EE84D4" w14:textId="77777777" w:rsidR="007F1B52" w:rsidRDefault="007F1B52" w:rsidP="0079325B">
      <w:pPr>
        <w:tabs>
          <w:tab w:val="center" w:pos="1985"/>
          <w:tab w:val="center" w:pos="7088"/>
        </w:tabs>
        <w:spacing w:line="240" w:lineRule="auto"/>
        <w:jc w:val="both"/>
        <w:rPr>
          <w:i/>
          <w:color w:val="000000"/>
        </w:rPr>
      </w:pPr>
    </w:p>
    <w:p w14:paraId="036A89CB" w14:textId="77777777" w:rsidR="007F1B52" w:rsidRDefault="007F1B52" w:rsidP="0079325B">
      <w:pPr>
        <w:tabs>
          <w:tab w:val="center" w:pos="1985"/>
          <w:tab w:val="center" w:pos="7088"/>
        </w:tabs>
        <w:spacing w:line="240" w:lineRule="auto"/>
        <w:jc w:val="both"/>
        <w:rPr>
          <w:i/>
          <w:color w:val="000000"/>
        </w:rPr>
      </w:pPr>
    </w:p>
    <w:p w14:paraId="2934DCE1" w14:textId="77777777" w:rsidR="008A681A" w:rsidRDefault="008A681A" w:rsidP="0079325B">
      <w:pPr>
        <w:tabs>
          <w:tab w:val="center" w:pos="1985"/>
          <w:tab w:val="center" w:pos="7088"/>
        </w:tabs>
        <w:spacing w:line="240" w:lineRule="auto"/>
        <w:jc w:val="both"/>
        <w:rPr>
          <w:i/>
          <w:color w:val="000000"/>
        </w:rPr>
      </w:pPr>
    </w:p>
    <w:p w14:paraId="6C0A7D0D" w14:textId="77777777" w:rsidR="008A681A" w:rsidRDefault="008A681A" w:rsidP="0079325B">
      <w:pPr>
        <w:tabs>
          <w:tab w:val="center" w:pos="1985"/>
          <w:tab w:val="center" w:pos="7088"/>
        </w:tabs>
        <w:spacing w:line="240" w:lineRule="auto"/>
        <w:jc w:val="both"/>
        <w:rPr>
          <w:i/>
          <w:color w:val="000000"/>
        </w:rPr>
      </w:pPr>
    </w:p>
    <w:p w14:paraId="696C4957" w14:textId="77777777" w:rsidR="008A681A" w:rsidRDefault="008A681A" w:rsidP="0079325B">
      <w:pPr>
        <w:tabs>
          <w:tab w:val="center" w:pos="1985"/>
          <w:tab w:val="center" w:pos="7088"/>
        </w:tabs>
        <w:spacing w:line="240" w:lineRule="auto"/>
        <w:jc w:val="both"/>
        <w:rPr>
          <w:i/>
          <w:color w:val="000000"/>
        </w:rPr>
      </w:pPr>
    </w:p>
    <w:p w14:paraId="7A4684EA" w14:textId="77777777" w:rsidR="008A681A" w:rsidRDefault="008A681A" w:rsidP="0079325B">
      <w:pPr>
        <w:tabs>
          <w:tab w:val="center" w:pos="1985"/>
          <w:tab w:val="center" w:pos="7088"/>
        </w:tabs>
        <w:spacing w:line="240" w:lineRule="auto"/>
        <w:jc w:val="both"/>
        <w:rPr>
          <w:i/>
          <w:color w:val="000000"/>
        </w:rPr>
      </w:pPr>
    </w:p>
    <w:p w14:paraId="7E65FDF0" w14:textId="77777777" w:rsidR="008A681A" w:rsidRDefault="008A681A" w:rsidP="0079325B">
      <w:pPr>
        <w:tabs>
          <w:tab w:val="center" w:pos="1985"/>
          <w:tab w:val="center" w:pos="7088"/>
        </w:tabs>
        <w:spacing w:line="240" w:lineRule="auto"/>
        <w:jc w:val="both"/>
        <w:rPr>
          <w:i/>
          <w:color w:val="000000"/>
        </w:rPr>
      </w:pPr>
    </w:p>
    <w:p w14:paraId="29CBE6FC" w14:textId="77777777" w:rsidR="008A681A" w:rsidRDefault="008A681A" w:rsidP="0079325B">
      <w:pPr>
        <w:tabs>
          <w:tab w:val="center" w:pos="1985"/>
          <w:tab w:val="center" w:pos="7088"/>
        </w:tabs>
        <w:spacing w:line="240" w:lineRule="auto"/>
        <w:jc w:val="both"/>
        <w:rPr>
          <w:i/>
          <w:color w:val="000000"/>
        </w:rPr>
      </w:pPr>
    </w:p>
    <w:p w14:paraId="0E6922B3" w14:textId="77777777" w:rsidR="00A9633E" w:rsidRDefault="00A9633E" w:rsidP="0079325B">
      <w:pPr>
        <w:tabs>
          <w:tab w:val="center" w:pos="1985"/>
          <w:tab w:val="center" w:pos="7088"/>
        </w:tabs>
        <w:spacing w:line="240" w:lineRule="auto"/>
        <w:jc w:val="both"/>
        <w:rPr>
          <w:i/>
          <w:color w:val="000000"/>
        </w:rPr>
      </w:pPr>
    </w:p>
    <w:p w14:paraId="7264D5A3" w14:textId="77777777" w:rsidR="0079325B" w:rsidRDefault="0079325B" w:rsidP="0079325B">
      <w:pPr>
        <w:tabs>
          <w:tab w:val="center" w:pos="1985"/>
          <w:tab w:val="center" w:pos="7088"/>
        </w:tabs>
        <w:spacing w:line="240" w:lineRule="auto"/>
        <w:jc w:val="both"/>
        <w:rPr>
          <w:i/>
          <w:color w:val="000000"/>
        </w:rPr>
      </w:pPr>
    </w:p>
    <w:p w14:paraId="2164B94A"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30251517" w14:textId="77777777" w:rsidR="0079325B" w:rsidRPr="006C701E" w:rsidRDefault="0079325B" w:rsidP="0079325B">
      <w:pPr>
        <w:jc w:val="both"/>
        <w:rPr>
          <w:color w:val="FF0000"/>
          <w:sz w:val="24"/>
          <w:szCs w:val="24"/>
        </w:rPr>
      </w:pPr>
      <w:r w:rsidRPr="006C701E">
        <w:rPr>
          <w:color w:val="FF0000"/>
          <w:sz w:val="24"/>
          <w:szCs w:val="24"/>
        </w:rPr>
        <w:lastRenderedPageBreak/>
        <w:t>(Lưu ý: Lược bỏ phần Ghi chú này và các con số chỉ nội dung ghi chú trên các trang 1, 2 trước khi in hoặc công bố)</w:t>
      </w:r>
    </w:p>
    <w:p w14:paraId="19A6D898"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30CFEC67"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w:t>
      </w:r>
      <w:proofErr w:type="gramStart"/>
      <w:r>
        <w:rPr>
          <w:color w:val="000000"/>
          <w:sz w:val="24"/>
          <w:szCs w:val="24"/>
        </w:rPr>
        <w:t>theo</w:t>
      </w:r>
      <w:proofErr w:type="gramEnd"/>
      <w:r>
        <w:rPr>
          <w:color w:val="000000"/>
          <w:sz w:val="24"/>
          <w:szCs w:val="24"/>
        </w:rPr>
        <w:t xml:space="preserve"> thông lệ quốc tế)</w:t>
      </w:r>
      <w:r w:rsidRPr="006C701E">
        <w:rPr>
          <w:color w:val="000000"/>
          <w:sz w:val="24"/>
          <w:szCs w:val="24"/>
        </w:rPr>
        <w:t>.</w:t>
      </w:r>
    </w:p>
    <w:p w14:paraId="33ACF333"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 xml:space="preserve">Ghi theo quy cách </w:t>
      </w:r>
      <w:proofErr w:type="gramStart"/>
      <w:r w:rsidR="00E233E8" w:rsidRPr="006C701E">
        <w:rPr>
          <w:color w:val="000000"/>
          <w:sz w:val="24"/>
          <w:szCs w:val="24"/>
        </w:rPr>
        <w:t>TC(</w:t>
      </w:r>
      <w:proofErr w:type="gramEnd"/>
      <w:r w:rsidR="00E233E8" w:rsidRPr="006C701E">
        <w:rPr>
          <w:color w:val="000000"/>
          <w:sz w:val="24"/>
          <w:szCs w:val="24"/>
        </w:rPr>
        <w:t>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w:t>
      </w:r>
      <w:proofErr w:type="gramStart"/>
      <w:r w:rsidR="00E233E8" w:rsidRPr="006C701E">
        <w:rPr>
          <w:color w:val="000000"/>
          <w:sz w:val="24"/>
          <w:szCs w:val="24"/>
        </w:rPr>
        <w:t>,5</w:t>
      </w:r>
      <w:proofErr w:type="gramEnd"/>
      <w:r w:rsidR="00E233E8" w:rsidRPr="006C701E">
        <w:rPr>
          <w:color w:val="000000"/>
          <w:sz w:val="24"/>
          <w:szCs w:val="24"/>
        </w:rPr>
        <w:t>-0,5).</w:t>
      </w:r>
    </w:p>
    <w:p w14:paraId="0CFAC5D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0B83B80C"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57386505"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298867A8"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70FD4EA7"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40BF4678" w14:textId="77777777" w:rsidR="00363047" w:rsidRPr="00C1489D" w:rsidRDefault="00420B65" w:rsidP="00363047">
      <w:pPr>
        <w:spacing w:before="120" w:line="269" w:lineRule="auto"/>
        <w:jc w:val="both"/>
        <w:rPr>
          <w:b/>
          <w:color w:val="000000"/>
          <w:sz w:val="24"/>
          <w:szCs w:val="24"/>
          <w:lang w:val="vi-VN"/>
        </w:rPr>
      </w:pPr>
      <w:r w:rsidRPr="00C1489D">
        <w:rPr>
          <w:i/>
          <w:color w:val="0000FF"/>
          <w:sz w:val="24"/>
          <w:szCs w:val="24"/>
          <w:lang w:val="vi-VN"/>
        </w:rPr>
        <w:t>(7)</w:t>
      </w:r>
      <w:r w:rsidRPr="00C1489D">
        <w:rPr>
          <w:color w:val="000000"/>
          <w:sz w:val="24"/>
          <w:szCs w:val="24"/>
          <w:lang w:val="vi-VN"/>
        </w:rPr>
        <w:t xml:space="preserve"> </w:t>
      </w:r>
      <w:r w:rsidRPr="00C1489D">
        <w:rPr>
          <w:b/>
          <w:color w:val="000000"/>
          <w:sz w:val="24"/>
          <w:szCs w:val="24"/>
          <w:lang w:val="vi-VN"/>
        </w:rPr>
        <w:t>Mục tiêu:</w:t>
      </w:r>
      <w:r w:rsidRPr="00CD0E3A">
        <w:rPr>
          <w:color w:val="000000"/>
          <w:sz w:val="24"/>
          <w:lang w:val="vi-VN"/>
        </w:rPr>
        <w:t xml:space="preserve"> </w:t>
      </w:r>
      <w:r w:rsidR="00363047" w:rsidRPr="00C1489D">
        <w:rPr>
          <w:color w:val="000000"/>
          <w:sz w:val="24"/>
          <w:lang w:val="vi-VN"/>
        </w:rPr>
        <w:t>cho biết</w:t>
      </w:r>
      <w:r w:rsidR="00363047" w:rsidRPr="00CD0E3A">
        <w:rPr>
          <w:color w:val="000000"/>
          <w:sz w:val="24"/>
          <w:lang w:val="vi-VN"/>
        </w:rPr>
        <w:t xml:space="preserve"> </w:t>
      </w:r>
      <w:r w:rsidR="00363047" w:rsidRPr="00C1489D">
        <w:rPr>
          <w:color w:val="000000"/>
          <w:sz w:val="24"/>
          <w:lang w:val="vi-VN"/>
        </w:rPr>
        <w:t>HP</w:t>
      </w:r>
      <w:r w:rsidR="00363047" w:rsidRPr="00CD0E3A">
        <w:rPr>
          <w:color w:val="000000"/>
          <w:sz w:val="24"/>
          <w:lang w:val="vi-VN"/>
        </w:rPr>
        <w:t xml:space="preserve"> sẽ đóng vai trò như thế nào trong việc giúp </w:t>
      </w:r>
      <w:r w:rsidR="00363047" w:rsidRPr="00C1489D">
        <w:rPr>
          <w:color w:val="000000"/>
          <w:sz w:val="24"/>
          <w:lang w:val="vi-VN"/>
        </w:rPr>
        <w:t>người học</w:t>
      </w:r>
      <w:r w:rsidR="00363047" w:rsidRPr="00CD0E3A">
        <w:rPr>
          <w:color w:val="000000"/>
          <w:sz w:val="24"/>
          <w:lang w:val="vi-VN"/>
        </w:rPr>
        <w:t xml:space="preserve"> tích lũy các kiến thức, kỹ năng của ngành, chuyên ngành đào tạo</w:t>
      </w:r>
      <w:r w:rsidR="00363047" w:rsidRPr="00C1489D">
        <w:rPr>
          <w:color w:val="000000"/>
          <w:sz w:val="24"/>
          <w:lang w:val="vi-VN"/>
        </w:rPr>
        <w:t>;</w:t>
      </w:r>
      <w:r w:rsidR="00363047" w:rsidRPr="00CD0E3A">
        <w:rPr>
          <w:color w:val="000000"/>
          <w:spacing w:val="-2"/>
          <w:sz w:val="24"/>
          <w:lang w:val="vi-VN"/>
        </w:rPr>
        <w:t xml:space="preserve"> và nó có vai trò </w:t>
      </w:r>
      <w:r w:rsidR="00363047" w:rsidRPr="00C1489D">
        <w:rPr>
          <w:color w:val="000000"/>
          <w:spacing w:val="-2"/>
          <w:sz w:val="24"/>
          <w:lang w:val="vi-VN"/>
        </w:rPr>
        <w:t>gì</w:t>
      </w:r>
      <w:r w:rsidR="00363047" w:rsidRPr="00CD0E3A">
        <w:rPr>
          <w:color w:val="000000"/>
          <w:spacing w:val="-2"/>
          <w:sz w:val="24"/>
          <w:lang w:val="vi-VN"/>
        </w:rPr>
        <w:t xml:space="preserve"> trong việc đáp ứng các mục tiêu</w:t>
      </w:r>
      <w:r w:rsidR="00363047" w:rsidRPr="00C1489D">
        <w:rPr>
          <w:color w:val="000000"/>
          <w:spacing w:val="-2"/>
          <w:sz w:val="24"/>
          <w:lang w:val="vi-VN"/>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04FF2F5B" w14:textId="77777777" w:rsidR="00363047" w:rsidRPr="00C1489D" w:rsidRDefault="00363047" w:rsidP="00363047">
      <w:pPr>
        <w:widowControl w:val="0"/>
        <w:spacing w:before="60" w:line="269" w:lineRule="auto"/>
        <w:jc w:val="both"/>
        <w:rPr>
          <w:color w:val="000000"/>
          <w:sz w:val="24"/>
          <w:lang w:val="vi-VN"/>
        </w:rPr>
      </w:pPr>
      <w:r w:rsidRPr="00C1489D">
        <w:rPr>
          <w:sz w:val="24"/>
          <w:lang w:val="vi-VN"/>
        </w:rPr>
        <w:t xml:space="preserve">Ví dụ </w:t>
      </w:r>
      <w:r w:rsidR="00505CBA" w:rsidRPr="00C1489D">
        <w:rPr>
          <w:sz w:val="24"/>
          <w:lang w:val="vi-VN"/>
        </w:rPr>
        <w:t>m</w:t>
      </w:r>
      <w:r w:rsidRPr="00C1489D">
        <w:rPr>
          <w:sz w:val="24"/>
          <w:lang w:val="vi-VN"/>
        </w:rPr>
        <w:t>ục tiêu của HP Tư duy phản biện:</w:t>
      </w:r>
      <w:r w:rsidRPr="00CD0E3A">
        <w:rPr>
          <w:color w:val="000000"/>
          <w:sz w:val="24"/>
          <w:lang w:val="vi-VN"/>
        </w:rPr>
        <w:t xml:space="preserve"> </w:t>
      </w:r>
    </w:p>
    <w:p w14:paraId="4CC86DA8"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sidRPr="00C1489D">
        <w:rPr>
          <w:i/>
          <w:iCs/>
          <w:color w:val="000000" w:themeColor="text1"/>
          <w:sz w:val="24"/>
          <w:szCs w:val="24"/>
          <w:lang w:val="vi-VN"/>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sidRPr="00C1489D">
        <w:rPr>
          <w:i/>
          <w:iCs/>
          <w:color w:val="000000" w:themeColor="text1"/>
          <w:sz w:val="24"/>
          <w:szCs w:val="24"/>
          <w:lang w:val="vi-VN"/>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0239754"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sidRPr="00C1489D">
        <w:rPr>
          <w:i/>
          <w:noProof/>
          <w:color w:val="0000FF"/>
          <w:sz w:val="24"/>
          <w:lang w:val="vi-VN"/>
        </w:rPr>
        <w:t>8</w:t>
      </w:r>
      <w:r w:rsidRPr="006C701E">
        <w:rPr>
          <w:i/>
          <w:noProof/>
          <w:color w:val="0000FF"/>
          <w:sz w:val="24"/>
          <w:lang w:val="vi-VN"/>
        </w:rPr>
        <w:t>)</w:t>
      </w:r>
      <w:r w:rsidRPr="006C701E">
        <w:rPr>
          <w:noProof/>
          <w:sz w:val="24"/>
          <w:lang w:val="vi-VN"/>
        </w:rPr>
        <w:t xml:space="preserve"> </w:t>
      </w:r>
      <w:r w:rsidR="00BA4C66" w:rsidRPr="00C1489D">
        <w:rPr>
          <w:b/>
          <w:bCs/>
          <w:noProof/>
          <w:sz w:val="24"/>
          <w:lang w:val="vi-VN"/>
        </w:rPr>
        <w:t>Chuẩn đầu ra</w:t>
      </w:r>
      <w:r w:rsidR="00A9633E" w:rsidRPr="00C1489D">
        <w:rPr>
          <w:b/>
          <w:bCs/>
          <w:noProof/>
          <w:sz w:val="24"/>
          <w:lang w:val="vi-VN"/>
        </w:rPr>
        <w:t xml:space="preserve"> (CLOs)</w:t>
      </w:r>
      <w:r w:rsidRPr="006C701E">
        <w:rPr>
          <w:b/>
          <w:bCs/>
          <w:noProof/>
          <w:sz w:val="24"/>
          <w:lang w:val="vi-VN"/>
        </w:rPr>
        <w:t>:</w:t>
      </w:r>
    </w:p>
    <w:p w14:paraId="30714E6E"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05DA8E6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sidRPr="00C1489D">
        <w:rPr>
          <w:bCs/>
          <w:sz w:val="24"/>
          <w:szCs w:val="24"/>
          <w:lang w:val="vi-VN"/>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sidRPr="00C1489D">
        <w:rPr>
          <w:bCs/>
          <w:sz w:val="24"/>
          <w:szCs w:val="24"/>
          <w:lang w:val="vi-VN"/>
        </w:rPr>
        <w:t>người học</w:t>
      </w:r>
      <w:r w:rsidRPr="006C701E">
        <w:rPr>
          <w:bCs/>
          <w:sz w:val="24"/>
          <w:szCs w:val="24"/>
          <w:lang w:val="vi-VN"/>
        </w:rPr>
        <w:t xml:space="preserve"> sẽ </w:t>
      </w:r>
      <w:r w:rsidRPr="00C1489D">
        <w:rPr>
          <w:bCs/>
          <w:sz w:val="24"/>
          <w:szCs w:val="24"/>
          <w:lang w:val="vi-VN"/>
        </w:rPr>
        <w:t>lĩnh hội</w:t>
      </w:r>
      <w:r w:rsidRPr="006C701E">
        <w:rPr>
          <w:bCs/>
          <w:sz w:val="24"/>
          <w:szCs w:val="24"/>
          <w:lang w:val="vi-VN"/>
        </w:rPr>
        <w:t xml:space="preserve"> và làm được những gì sau khi học xong </w:t>
      </w:r>
      <w:r w:rsidRPr="00C1489D">
        <w:rPr>
          <w:bCs/>
          <w:sz w:val="24"/>
          <w:szCs w:val="24"/>
          <w:lang w:val="vi-VN"/>
        </w:rPr>
        <w:t>HP</w:t>
      </w:r>
      <w:r>
        <w:rPr>
          <w:bCs/>
          <w:sz w:val="24"/>
          <w:szCs w:val="24"/>
          <w:lang w:val="vi-VN"/>
        </w:rPr>
        <w:t>;</w:t>
      </w:r>
    </w:p>
    <w:p w14:paraId="2C96DBD7"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sidRPr="00C1489D">
        <w:rPr>
          <w:bCs/>
          <w:sz w:val="24"/>
          <w:szCs w:val="24"/>
          <w:lang w:val="vi-VN"/>
        </w:rPr>
        <w:t>CLO</w:t>
      </w:r>
      <w:r w:rsidRPr="006C701E">
        <w:rPr>
          <w:bCs/>
          <w:sz w:val="24"/>
          <w:szCs w:val="24"/>
          <w:lang w:val="vi-VN"/>
        </w:rPr>
        <w:t xml:space="preserve"> có thể là kiến thức, kỹ năng (tư duy, thực hành, chuyên môn cụ thể, mềm), thái độ, … mà chúng ta muốn </w:t>
      </w:r>
      <w:r w:rsidRPr="00C1489D">
        <w:rPr>
          <w:bCs/>
          <w:sz w:val="24"/>
          <w:szCs w:val="24"/>
          <w:lang w:val="vi-VN"/>
        </w:rPr>
        <w:t>người học</w:t>
      </w:r>
      <w:r w:rsidRPr="006C701E">
        <w:rPr>
          <w:bCs/>
          <w:sz w:val="24"/>
          <w:szCs w:val="24"/>
          <w:lang w:val="vi-VN"/>
        </w:rPr>
        <w:t xml:space="preserve"> hình thành, thành thục.</w:t>
      </w:r>
    </w:p>
    <w:p w14:paraId="327CA4B1"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C1489D">
        <w:rPr>
          <w:b/>
          <w:bCs/>
          <w:i/>
          <w:noProof/>
          <w:sz w:val="24"/>
          <w:lang w:val="vi-VN"/>
        </w:rPr>
        <w:t>CLO</w:t>
      </w:r>
      <w:r w:rsidRPr="00B47402">
        <w:rPr>
          <w:b/>
          <w:bCs/>
          <w:i/>
          <w:noProof/>
          <w:sz w:val="24"/>
          <w:lang w:val="vi-VN"/>
        </w:rPr>
        <w:t>:</w:t>
      </w:r>
    </w:p>
    <w:p w14:paraId="72C6EF1E"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sidRPr="00C1489D">
        <w:rPr>
          <w:sz w:val="24"/>
          <w:szCs w:val="24"/>
          <w:lang w:val="vi-VN"/>
        </w:rPr>
        <w:t>HP</w:t>
      </w:r>
      <w:r w:rsidRPr="006C701E">
        <w:rPr>
          <w:sz w:val="24"/>
          <w:szCs w:val="24"/>
          <w:lang w:val="vi-VN"/>
        </w:rPr>
        <w:t xml:space="preserve"> mô tả những gì nhà trường dự định sẽ cung cấp trong học phần, chúng thường rộng hơn </w:t>
      </w:r>
      <w:r w:rsidRPr="00C1489D">
        <w:rPr>
          <w:bCs/>
          <w:sz w:val="24"/>
          <w:szCs w:val="24"/>
          <w:lang w:val="vi-VN"/>
        </w:rPr>
        <w:t>chuẩn đầu ra của HP</w:t>
      </w:r>
      <w:r>
        <w:rPr>
          <w:sz w:val="24"/>
          <w:szCs w:val="24"/>
          <w:lang w:val="vi-VN"/>
        </w:rPr>
        <w:t>;</w:t>
      </w:r>
    </w:p>
    <w:p w14:paraId="54D0436A"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sidRPr="00C1489D">
        <w:rPr>
          <w:sz w:val="24"/>
          <w:szCs w:val="24"/>
          <w:lang w:val="vi-VN"/>
        </w:rPr>
        <w:t>CLO</w:t>
      </w:r>
      <w:r w:rsidRPr="006C701E">
        <w:rPr>
          <w:bCs/>
          <w:sz w:val="24"/>
          <w:szCs w:val="24"/>
          <w:lang w:val="vi-VN"/>
        </w:rPr>
        <w:t xml:space="preserve"> </w:t>
      </w:r>
      <w:r w:rsidRPr="006C701E">
        <w:rPr>
          <w:sz w:val="24"/>
          <w:szCs w:val="24"/>
          <w:lang w:val="vi-VN"/>
        </w:rPr>
        <w:t xml:space="preserve">mô tả chi tiết những gì mà </w:t>
      </w:r>
      <w:r w:rsidRPr="00C1489D">
        <w:rPr>
          <w:sz w:val="24"/>
          <w:szCs w:val="24"/>
          <w:lang w:val="vi-VN"/>
        </w:rPr>
        <w:t>người học</w:t>
      </w:r>
      <w:r w:rsidRPr="006C701E">
        <w:rPr>
          <w:sz w:val="24"/>
          <w:szCs w:val="24"/>
          <w:lang w:val="vi-VN"/>
        </w:rPr>
        <w:t xml:space="preserve"> có khả năng làm được khi kết thúc </w:t>
      </w:r>
      <w:r w:rsidRPr="00C1489D">
        <w:rPr>
          <w:sz w:val="24"/>
          <w:szCs w:val="24"/>
          <w:lang w:val="vi-VN"/>
        </w:rPr>
        <w:t>HP</w:t>
      </w:r>
      <w:r w:rsidRPr="006C701E">
        <w:rPr>
          <w:sz w:val="24"/>
          <w:szCs w:val="24"/>
          <w:lang w:val="vi-VN"/>
        </w:rPr>
        <w:t>.</w:t>
      </w:r>
    </w:p>
    <w:p w14:paraId="54B71A8A"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C1489D">
        <w:rPr>
          <w:b/>
          <w:bCs/>
          <w:i/>
          <w:noProof/>
          <w:sz w:val="24"/>
          <w:lang w:val="vi-VN"/>
        </w:rPr>
        <w:t>CLO</w:t>
      </w:r>
      <w:r w:rsidRPr="00B47402">
        <w:rPr>
          <w:b/>
          <w:bCs/>
          <w:i/>
          <w:noProof/>
          <w:sz w:val="24"/>
          <w:lang w:val="vi-VN"/>
        </w:rPr>
        <w:t>:</w:t>
      </w:r>
    </w:p>
    <w:p w14:paraId="0F820298"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sidRPr="00C1489D">
        <w:rPr>
          <w:bCs/>
          <w:sz w:val="24"/>
          <w:szCs w:val="24"/>
          <w:lang w:val="vi-VN"/>
        </w:rPr>
        <w:t>người học</w:t>
      </w:r>
      <w:r w:rsidRPr="006C701E">
        <w:rPr>
          <w:bCs/>
          <w:sz w:val="24"/>
          <w:szCs w:val="24"/>
          <w:lang w:val="vi-VN"/>
        </w:rPr>
        <w:t xml:space="preserve"> h</w:t>
      </w:r>
      <w:r>
        <w:rPr>
          <w:bCs/>
          <w:sz w:val="24"/>
          <w:szCs w:val="24"/>
          <w:lang w:val="vi-VN"/>
        </w:rPr>
        <w:t>iểu những gì được mong đợi ở họ;</w:t>
      </w:r>
    </w:p>
    <w:p w14:paraId="09AA284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sidRPr="00C1489D">
        <w:rPr>
          <w:bCs/>
          <w:sz w:val="24"/>
          <w:szCs w:val="24"/>
          <w:lang w:val="vi-VN"/>
        </w:rPr>
        <w:t>GV</w:t>
      </w:r>
      <w:r w:rsidRPr="006C701E">
        <w:rPr>
          <w:bCs/>
          <w:sz w:val="24"/>
          <w:szCs w:val="24"/>
          <w:lang w:val="vi-VN"/>
        </w:rPr>
        <w:t xml:space="preserve"> hiểu rõ những gì </w:t>
      </w:r>
      <w:r w:rsidRPr="00C1489D">
        <w:rPr>
          <w:bCs/>
          <w:sz w:val="24"/>
          <w:szCs w:val="24"/>
          <w:lang w:val="vi-VN"/>
        </w:rPr>
        <w:t>người học</w:t>
      </w:r>
      <w:r w:rsidRPr="006C701E">
        <w:rPr>
          <w:bCs/>
          <w:sz w:val="24"/>
          <w:szCs w:val="24"/>
          <w:lang w:val="vi-VN"/>
        </w:rPr>
        <w:t xml:space="preserve"> phải học trong </w:t>
      </w:r>
      <w:r w:rsidRPr="00C1489D">
        <w:rPr>
          <w:bCs/>
          <w:sz w:val="24"/>
          <w:szCs w:val="24"/>
          <w:lang w:val="vi-VN"/>
        </w:rPr>
        <w:t>HP</w:t>
      </w:r>
      <w:r>
        <w:rPr>
          <w:bCs/>
          <w:sz w:val="24"/>
          <w:szCs w:val="24"/>
          <w:lang w:val="vi-VN"/>
        </w:rPr>
        <w:t>;</w:t>
      </w:r>
    </w:p>
    <w:p w14:paraId="5FD737CD"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sidRPr="00C1489D">
        <w:rPr>
          <w:bCs/>
          <w:sz w:val="24"/>
          <w:szCs w:val="24"/>
          <w:lang w:val="vi-VN"/>
        </w:rPr>
        <w:t>GV</w:t>
      </w:r>
      <w:r w:rsidRPr="006C701E">
        <w:rPr>
          <w:bCs/>
          <w:sz w:val="24"/>
          <w:szCs w:val="24"/>
          <w:lang w:val="vi-VN"/>
        </w:rPr>
        <w:t xml:space="preserve"> lựa chọn phương pháp và hình thức dạy học thích hợp nhất để đạt kết quả học tập dự định, ví dụ như: giảng bài, seminar, hướng dẫn, làm việc nhóm, thảo luận, </w:t>
      </w:r>
      <w:r w:rsidRPr="00C1489D">
        <w:rPr>
          <w:bCs/>
          <w:sz w:val="24"/>
          <w:szCs w:val="24"/>
          <w:lang w:val="vi-VN"/>
        </w:rPr>
        <w:t>người học</w:t>
      </w:r>
      <w:r w:rsidRPr="006C701E">
        <w:rPr>
          <w:bCs/>
          <w:sz w:val="24"/>
          <w:szCs w:val="24"/>
          <w:lang w:val="vi-VN"/>
        </w:rPr>
        <w:t xml:space="preserve"> trình bày, </w:t>
      </w:r>
      <w:r>
        <w:rPr>
          <w:bCs/>
          <w:sz w:val="24"/>
          <w:szCs w:val="24"/>
          <w:lang w:val="vi-VN"/>
        </w:rPr>
        <w:t>làm việc trong phòng thí nghiệm;</w:t>
      </w:r>
    </w:p>
    <w:p w14:paraId="5E84ACC8"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lastRenderedPageBreak/>
        <w:t xml:space="preserve">- Giúp </w:t>
      </w:r>
      <w:r w:rsidRPr="00C1489D">
        <w:rPr>
          <w:bCs/>
          <w:sz w:val="24"/>
          <w:szCs w:val="24"/>
          <w:lang w:val="vi-VN"/>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22E5516B"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C1489D">
        <w:rPr>
          <w:b/>
          <w:bCs/>
          <w:i/>
          <w:noProof/>
          <w:sz w:val="24"/>
          <w:lang w:val="vi-VN"/>
        </w:rPr>
        <w:t>CLO</w:t>
      </w:r>
      <w:r w:rsidRPr="003836C1">
        <w:rPr>
          <w:b/>
          <w:bCs/>
          <w:i/>
          <w:noProof/>
          <w:sz w:val="24"/>
          <w:lang w:val="vi-VN"/>
        </w:rPr>
        <w:t>:</w:t>
      </w:r>
    </w:p>
    <w:p w14:paraId="52714AC4" w14:textId="77777777" w:rsidR="00CE7C6C" w:rsidRPr="006C701E" w:rsidRDefault="00CE7C6C" w:rsidP="00CE7C6C">
      <w:pPr>
        <w:widowControl w:val="0"/>
        <w:spacing w:before="60"/>
        <w:ind w:firstLine="567"/>
        <w:jc w:val="both"/>
        <w:rPr>
          <w:bCs/>
          <w:sz w:val="24"/>
          <w:szCs w:val="24"/>
          <w:lang w:val="vi-VN"/>
        </w:rPr>
      </w:pPr>
      <w:r w:rsidRPr="00C1489D">
        <w:rPr>
          <w:bCs/>
          <w:sz w:val="24"/>
          <w:szCs w:val="24"/>
          <w:lang w:val="vi-VN"/>
        </w:rPr>
        <w:t>CLO</w:t>
      </w:r>
      <w:r w:rsidRPr="006C701E">
        <w:rPr>
          <w:bCs/>
          <w:sz w:val="24"/>
          <w:szCs w:val="24"/>
          <w:lang w:val="vi-VN"/>
        </w:rPr>
        <w:t xml:space="preserve"> cần phải có 3 yếu tố cấu thành:</w:t>
      </w:r>
    </w:p>
    <w:p w14:paraId="5F4E1353"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sidRPr="00C1489D">
        <w:rPr>
          <w:spacing w:val="-8"/>
          <w:sz w:val="24"/>
          <w:szCs w:val="24"/>
          <w:lang w:val="vi-VN"/>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sidRPr="00C1489D">
        <w:rPr>
          <w:sz w:val="24"/>
          <w:szCs w:val="24"/>
          <w:lang w:val="vi-VN"/>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14833FD"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59FF4CC5"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sidRPr="00C1489D">
        <w:rPr>
          <w:sz w:val="24"/>
          <w:szCs w:val="24"/>
          <w:lang w:val="vi-VN"/>
        </w:rPr>
        <w:t>người học</w:t>
      </w:r>
      <w:r w:rsidRPr="006C701E">
        <w:rPr>
          <w:sz w:val="24"/>
          <w:szCs w:val="24"/>
          <w:lang w:val="vi-VN"/>
        </w:rPr>
        <w:t xml:space="preserve"> phải đạt được ở mức độ nào thì chấp nhận được.</w:t>
      </w:r>
    </w:p>
    <w:p w14:paraId="323115EE"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C1489D">
        <w:rPr>
          <w:b/>
          <w:bCs/>
          <w:i/>
          <w:noProof/>
          <w:sz w:val="24"/>
          <w:lang w:val="vi-VN"/>
        </w:rPr>
        <w:t>về số lượng và cách</w:t>
      </w:r>
      <w:r w:rsidRPr="003836C1">
        <w:rPr>
          <w:b/>
          <w:bCs/>
          <w:i/>
          <w:noProof/>
          <w:sz w:val="24"/>
          <w:lang w:val="vi-VN"/>
        </w:rPr>
        <w:t xml:space="preserve"> viết </w:t>
      </w:r>
      <w:r w:rsidRPr="00C1489D">
        <w:rPr>
          <w:b/>
          <w:bCs/>
          <w:i/>
          <w:noProof/>
          <w:sz w:val="24"/>
          <w:lang w:val="vi-VN"/>
        </w:rPr>
        <w:t>CLO</w:t>
      </w:r>
      <w:r w:rsidRPr="003836C1">
        <w:rPr>
          <w:b/>
          <w:bCs/>
          <w:i/>
          <w:noProof/>
          <w:sz w:val="24"/>
          <w:lang w:val="vi-VN"/>
        </w:rPr>
        <w:t>:</w:t>
      </w:r>
    </w:p>
    <w:p w14:paraId="202328AD" w14:textId="77777777" w:rsidR="00CE7C6C" w:rsidRPr="00C1489D" w:rsidRDefault="00CE7C6C" w:rsidP="00CE7C6C">
      <w:pPr>
        <w:pStyle w:val="BodyText"/>
        <w:spacing w:before="60" w:line="276" w:lineRule="auto"/>
        <w:ind w:firstLine="456"/>
        <w:rPr>
          <w:bCs/>
          <w:noProof/>
          <w:sz w:val="24"/>
          <w:lang w:val="vi-VN"/>
        </w:rPr>
      </w:pPr>
      <w:r w:rsidRPr="00C1489D">
        <w:rPr>
          <w:bCs/>
          <w:noProof/>
          <w:sz w:val="24"/>
          <w:lang w:val="vi-VN"/>
        </w:rPr>
        <w:t xml:space="preserve">a) Về số lượng: </w:t>
      </w:r>
      <w:r w:rsidRPr="00C1489D">
        <w:rPr>
          <w:bCs/>
          <w:noProof/>
          <w:color w:val="FF0000"/>
          <w:sz w:val="24"/>
          <w:lang w:val="vi-VN"/>
        </w:rPr>
        <w:t>Mỗi HP xây dựng không quá 6 CLO (thông thường từ 3 đến 5)</w:t>
      </w:r>
      <w:r w:rsidRPr="00C1489D">
        <w:rPr>
          <w:bCs/>
          <w:noProof/>
          <w:sz w:val="24"/>
          <w:lang w:val="vi-VN"/>
        </w:rPr>
        <w:t>.</w:t>
      </w:r>
    </w:p>
    <w:p w14:paraId="7FDC26D2"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3BCA4C69"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5AE23761"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337358E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6B269FDC"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14:paraId="43CFA41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sidRPr="00C1489D">
        <w:rPr>
          <w:bCs/>
          <w:sz w:val="24"/>
          <w:szCs w:val="24"/>
          <w:lang w:val="vi-VN"/>
        </w:rPr>
        <w:t>HP</w:t>
      </w:r>
      <w:r>
        <w:rPr>
          <w:bCs/>
          <w:sz w:val="24"/>
          <w:szCs w:val="24"/>
          <w:lang w:val="vi-VN"/>
        </w:rPr>
        <w:t>;</w:t>
      </w:r>
    </w:p>
    <w:p w14:paraId="0FD81401"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sidRPr="00C1489D">
        <w:rPr>
          <w:bCs/>
          <w:sz w:val="24"/>
          <w:szCs w:val="24"/>
          <w:lang w:val="vi-VN"/>
        </w:rPr>
        <w:t>người học</w:t>
      </w:r>
      <w:r w:rsidRPr="006C701E">
        <w:rPr>
          <w:bCs/>
          <w:sz w:val="24"/>
          <w:szCs w:val="24"/>
          <w:lang w:val="vi-VN"/>
        </w:rPr>
        <w:t xml:space="preserve"> chứ không phải dự định dạy học của </w:t>
      </w:r>
      <w:r w:rsidRPr="00C1489D">
        <w:rPr>
          <w:bCs/>
          <w:sz w:val="24"/>
          <w:szCs w:val="24"/>
          <w:lang w:val="vi-VN"/>
        </w:rPr>
        <w:t>GV</w:t>
      </w:r>
      <w:r w:rsidRPr="006C701E">
        <w:rPr>
          <w:bCs/>
          <w:sz w:val="24"/>
          <w:szCs w:val="24"/>
          <w:lang w:val="vi-VN"/>
        </w:rPr>
        <w:t xml:space="preserve"> (như khi viết Mục tiêu </w:t>
      </w:r>
      <w:r w:rsidRPr="00C1489D">
        <w:rPr>
          <w:bCs/>
          <w:sz w:val="24"/>
          <w:szCs w:val="24"/>
          <w:lang w:val="vi-VN"/>
        </w:rPr>
        <w:t>HP</w:t>
      </w:r>
      <w:r>
        <w:rPr>
          <w:bCs/>
          <w:sz w:val="24"/>
          <w:szCs w:val="24"/>
          <w:lang w:val="vi-VN"/>
        </w:rPr>
        <w:t>);</w:t>
      </w:r>
    </w:p>
    <w:p w14:paraId="6F841C90"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sidRPr="00C1489D">
        <w:rPr>
          <w:sz w:val="24"/>
          <w:szCs w:val="24"/>
          <w:lang w:val="vi-VN"/>
        </w:rPr>
        <w:t xml:space="preserve">CLO </w:t>
      </w:r>
      <w:r w:rsidRPr="006C701E">
        <w:rPr>
          <w:sz w:val="24"/>
          <w:szCs w:val="24"/>
          <w:lang w:val="vi-VN"/>
        </w:rPr>
        <w:t>thường được trình bày như sau:</w:t>
      </w:r>
    </w:p>
    <w:p w14:paraId="3A48B4FA"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sidRPr="00C1489D">
        <w:rPr>
          <w:bCs/>
          <w:sz w:val="24"/>
          <w:szCs w:val="24"/>
          <w:lang w:val="vi-VN"/>
        </w:rPr>
        <w:t>người học</w:t>
      </w:r>
      <w:r w:rsidRPr="006C701E">
        <w:rPr>
          <w:bCs/>
          <w:sz w:val="24"/>
          <w:szCs w:val="24"/>
          <w:lang w:val="vi-VN"/>
        </w:rPr>
        <w:t xml:space="preserve"> có thể:</w:t>
      </w:r>
    </w:p>
    <w:p w14:paraId="1253AD9F"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2F385539"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1F2A48D8"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343957D8" w14:textId="77777777" w:rsidR="00CE7C6C" w:rsidRPr="00C1489D" w:rsidRDefault="00CE7C6C" w:rsidP="00CE7C6C">
      <w:pPr>
        <w:pStyle w:val="BodyText"/>
        <w:spacing w:before="60" w:after="60"/>
        <w:ind w:left="113" w:firstLine="567"/>
        <w:rPr>
          <w:b/>
          <w:bCs/>
          <w:i/>
          <w:noProof/>
          <w:sz w:val="24"/>
          <w:lang w:val="vi-VN"/>
        </w:rPr>
      </w:pPr>
      <w:r w:rsidRPr="003836C1">
        <w:rPr>
          <w:b/>
          <w:bCs/>
          <w:i/>
          <w:noProof/>
          <w:sz w:val="24"/>
          <w:lang w:val="vi-VN"/>
        </w:rPr>
        <w:t xml:space="preserve">6. Phân loại mục tiêu học tập trên Thang Bloom </w:t>
      </w:r>
      <w:r w:rsidRPr="00C1489D">
        <w:rPr>
          <w:b/>
          <w:i/>
          <w:sz w:val="24"/>
          <w:lang w:val="vi-VN"/>
        </w:rPr>
        <w:t>(Bloom’s Revised Taxonomy)</w:t>
      </w:r>
      <w:r w:rsidRPr="003836C1">
        <w:rPr>
          <w:b/>
          <w:bCs/>
          <w:i/>
          <w:noProof/>
          <w:sz w:val="24"/>
          <w:lang w:val="vi-VN"/>
        </w:rPr>
        <w:t xml:space="preserve"> trong lĩnh vực nhận thức (cognitive domain)</w:t>
      </w:r>
      <w:r w:rsidRPr="00C1489D">
        <w:rPr>
          <w:b/>
          <w:bCs/>
          <w:i/>
          <w:noProof/>
          <w:sz w:val="24"/>
          <w:lang w:val="vi-VN"/>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4EF76E3B" w14:textId="77777777" w:rsidTr="000C4B03">
        <w:trPr>
          <w:jc w:val="center"/>
        </w:trPr>
        <w:tc>
          <w:tcPr>
            <w:tcW w:w="3397" w:type="dxa"/>
          </w:tcPr>
          <w:p w14:paraId="16EBB6FD"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6BD7C041"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073E70C8" w14:textId="77777777" w:rsidTr="000C4B03">
        <w:trPr>
          <w:jc w:val="center"/>
        </w:trPr>
        <w:tc>
          <w:tcPr>
            <w:tcW w:w="3397" w:type="dxa"/>
          </w:tcPr>
          <w:p w14:paraId="054CA794" w14:textId="77777777" w:rsidR="00CE7C6C" w:rsidRPr="006C701E" w:rsidRDefault="00CE7C6C" w:rsidP="000C4B03">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68C57995"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xml:space="preserve">: Viết lại một công thức, đọc lại một bài thơ, mô tả lại một sự kiện, nhận biết phương </w:t>
            </w:r>
            <w:proofErr w:type="gramStart"/>
            <w:r w:rsidRPr="006C701E">
              <w:rPr>
                <w:color w:val="000000"/>
                <w:sz w:val="24"/>
                <w:szCs w:val="24"/>
              </w:rPr>
              <w:t>án</w:t>
            </w:r>
            <w:proofErr w:type="gramEnd"/>
            <w:r w:rsidRPr="006C701E">
              <w:rPr>
                <w:color w:val="000000"/>
                <w:sz w:val="24"/>
                <w:szCs w:val="24"/>
              </w:rPr>
              <w:t xml:space="preserve"> đúng.</w:t>
            </w:r>
          </w:p>
          <w:p w14:paraId="7AD63865"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14:paraId="76173F57" w14:textId="77777777" w:rsidTr="000C4B03">
        <w:trPr>
          <w:jc w:val="center"/>
        </w:trPr>
        <w:tc>
          <w:tcPr>
            <w:tcW w:w="3397" w:type="dxa"/>
          </w:tcPr>
          <w:p w14:paraId="01796654" w14:textId="77777777" w:rsidR="00CE7C6C" w:rsidRPr="006C701E" w:rsidRDefault="00CE7C6C" w:rsidP="000C4B03">
            <w:pPr>
              <w:jc w:val="both"/>
              <w:rPr>
                <w:color w:val="000000"/>
                <w:sz w:val="24"/>
                <w:szCs w:val="24"/>
              </w:rPr>
            </w:pPr>
            <w:r w:rsidRPr="006C701E">
              <w:rPr>
                <w:rStyle w:val="apple-style-span"/>
                <w:b/>
                <w:bCs/>
                <w:color w:val="000000"/>
                <w:sz w:val="24"/>
                <w:szCs w:val="24"/>
              </w:rPr>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29574470"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13E93EB4"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6E84B995" w14:textId="77777777" w:rsidTr="000C4B03">
        <w:trPr>
          <w:jc w:val="center"/>
        </w:trPr>
        <w:tc>
          <w:tcPr>
            <w:tcW w:w="3397" w:type="dxa"/>
          </w:tcPr>
          <w:p w14:paraId="74E5DAC9" w14:textId="77777777" w:rsidR="00CE7C6C" w:rsidRPr="006C701E" w:rsidRDefault="00CE7C6C" w:rsidP="000C4B03">
            <w:pPr>
              <w:jc w:val="both"/>
              <w:rPr>
                <w:color w:val="000000"/>
                <w:sz w:val="24"/>
                <w:szCs w:val="24"/>
              </w:rPr>
            </w:pPr>
            <w:r w:rsidRPr="006C701E">
              <w:rPr>
                <w:b/>
                <w:color w:val="000000"/>
                <w:sz w:val="24"/>
                <w:szCs w:val="24"/>
              </w:rPr>
              <w:lastRenderedPageBreak/>
              <w:t>Vận dụng</w:t>
            </w:r>
            <w:r w:rsidRPr="006C701E">
              <w:rPr>
                <w:color w:val="000000"/>
                <w:sz w:val="24"/>
                <w:szCs w:val="24"/>
              </w:rPr>
              <w:t>: Áp dụng thông tin đã biết vào một tình huống, điều kiện mới</w:t>
            </w:r>
          </w:p>
        </w:tc>
        <w:tc>
          <w:tcPr>
            <w:tcW w:w="6453" w:type="dxa"/>
          </w:tcPr>
          <w:p w14:paraId="31074216"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7E7F2393"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1E75345B" w14:textId="77777777" w:rsidTr="000C4B03">
        <w:trPr>
          <w:jc w:val="center"/>
        </w:trPr>
        <w:tc>
          <w:tcPr>
            <w:tcW w:w="3397" w:type="dxa"/>
          </w:tcPr>
          <w:p w14:paraId="74D07AA4" w14:textId="77777777" w:rsidR="00CE7C6C" w:rsidRPr="006C701E" w:rsidRDefault="00CE7C6C" w:rsidP="000C4B03">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7CFDECF8"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3478EEFD"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30821E1" w14:textId="77777777" w:rsidTr="000C4B03">
        <w:trPr>
          <w:jc w:val="center"/>
        </w:trPr>
        <w:tc>
          <w:tcPr>
            <w:tcW w:w="3397" w:type="dxa"/>
          </w:tcPr>
          <w:p w14:paraId="116655BD" w14:textId="77777777" w:rsidR="00CE7C6C" w:rsidRPr="006C701E" w:rsidRDefault="00CE7C6C" w:rsidP="000C4B03">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1DF3DC80"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2F5ECDC1"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781D74BA" w14:textId="77777777" w:rsidTr="000C4B03">
        <w:trPr>
          <w:jc w:val="center"/>
        </w:trPr>
        <w:tc>
          <w:tcPr>
            <w:tcW w:w="3397" w:type="dxa"/>
          </w:tcPr>
          <w:p w14:paraId="4A089A7E" w14:textId="77777777" w:rsidR="00CE7C6C" w:rsidRPr="006C701E" w:rsidRDefault="00CE7C6C" w:rsidP="000C4B03">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471BA0E0"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09F787B2"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1D140533"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2418324C"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4F4E4D00"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09ECC61B" w14:textId="77777777"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B78A9C3"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 xml:space="preserve">h </w:t>
      </w:r>
      <w:proofErr w:type="gramStart"/>
      <w:r>
        <w:rPr>
          <w:sz w:val="24"/>
          <w:szCs w:val="24"/>
        </w:rPr>
        <w:t>vi</w:t>
      </w:r>
      <w:proofErr w:type="gramEnd"/>
      <w:r>
        <w:rPr>
          <w:sz w:val="24"/>
          <w:szCs w:val="24"/>
        </w:rPr>
        <w:t xml:space="preserve"> của người khác để làm theo;</w:t>
      </w:r>
    </w:p>
    <w:p w14:paraId="3F158145" w14:textId="77777777" w:rsidR="00CE7C6C" w:rsidRPr="002A0936" w:rsidRDefault="00CE7C6C" w:rsidP="00CE7C6C">
      <w:pPr>
        <w:widowControl w:val="0"/>
        <w:spacing w:before="60"/>
        <w:ind w:left="851"/>
        <w:jc w:val="both"/>
        <w:rPr>
          <w:sz w:val="24"/>
          <w:szCs w:val="24"/>
        </w:rPr>
      </w:pPr>
      <w:r w:rsidRPr="002A0936">
        <w:rPr>
          <w:sz w:val="24"/>
          <w:szCs w:val="24"/>
        </w:rPr>
        <w:t xml:space="preserve">+ Vận dụng/thao tác là năng lực thể hiện một hành động cụ thể bằng cách làm </w:t>
      </w:r>
      <w:proofErr w:type="gramStart"/>
      <w:r w:rsidRPr="002A0936">
        <w:rPr>
          <w:sz w:val="24"/>
          <w:szCs w:val="24"/>
        </w:rPr>
        <w:t>theo</w:t>
      </w:r>
      <w:proofErr w:type="gramEnd"/>
      <w:r w:rsidRPr="002A0936">
        <w:rPr>
          <w:sz w:val="24"/>
          <w:szCs w:val="24"/>
        </w:rPr>
        <w:t xml:space="preserve"> nội dung bài</w:t>
      </w:r>
      <w:r>
        <w:rPr>
          <w:sz w:val="24"/>
          <w:szCs w:val="24"/>
        </w:rPr>
        <w:t xml:space="preserve"> giảng và các kỹ năng thực hành;</w:t>
      </w:r>
    </w:p>
    <w:p w14:paraId="370D0F54"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11EC80"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49AA9BF4" w14:textId="77777777" w:rsidR="00CE7C6C" w:rsidRPr="002A0936" w:rsidRDefault="00CE7C6C" w:rsidP="00CE7C6C">
      <w:pPr>
        <w:widowControl w:val="0"/>
        <w:spacing w:before="60"/>
        <w:ind w:left="851"/>
        <w:jc w:val="both"/>
        <w:rPr>
          <w:sz w:val="24"/>
          <w:szCs w:val="24"/>
        </w:rPr>
      </w:pPr>
      <w:r w:rsidRPr="002A0936">
        <w:rPr>
          <w:sz w:val="24"/>
          <w:szCs w:val="24"/>
        </w:rPr>
        <w:t xml:space="preserve">+ Kỹ xảo/tự động hóa là năng lực thực hiện </w:t>
      </w:r>
      <w:proofErr w:type="gramStart"/>
      <w:r w:rsidRPr="002A0936">
        <w:rPr>
          <w:sz w:val="24"/>
          <w:szCs w:val="24"/>
        </w:rPr>
        <w:t>the</w:t>
      </w:r>
      <w:r>
        <w:rPr>
          <w:sz w:val="24"/>
          <w:szCs w:val="24"/>
        </w:rPr>
        <w:t>o</w:t>
      </w:r>
      <w:proofErr w:type="gramEnd"/>
      <w:r>
        <w:rPr>
          <w:sz w:val="24"/>
          <w:szCs w:val="24"/>
        </w:rPr>
        <w:t xml:space="preserve"> bản năng (không cần suy nghĩ);</w:t>
      </w:r>
    </w:p>
    <w:p w14:paraId="312DB4FC"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14:paraId="4184FD1D"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5EF2C0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637826D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1376BEFB"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4D89517D"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lastRenderedPageBreak/>
        <w:t>8. Phân loại mục tiêu học tập của Bloom (1956) trong lĩnh vực tình cảm, thái độ (affective domain):</w:t>
      </w:r>
    </w:p>
    <w:p w14:paraId="28080BFE"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57C0D21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1B4956E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6798013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4D7342EB"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59DB0417"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38D493"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193FECA9"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4466E064"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39BB43BB"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602229E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19ADB1D9"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378C972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278F1A9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37FBFCE1"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59211E66"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66982703" w14:textId="77777777" w:rsidR="005931EA" w:rsidRPr="006C701E" w:rsidRDefault="005931EA" w:rsidP="00852860">
      <w:pPr>
        <w:widowControl w:val="0"/>
        <w:spacing w:before="60" w:line="259" w:lineRule="auto"/>
        <w:jc w:val="both"/>
        <w:rPr>
          <w:sz w:val="24"/>
          <w:szCs w:val="24"/>
          <w:lang w:val="vi-VN"/>
        </w:rPr>
      </w:pPr>
      <w:r w:rsidRPr="00C1489D">
        <w:rPr>
          <w:i/>
          <w:color w:val="0000FF"/>
          <w:sz w:val="24"/>
          <w:szCs w:val="24"/>
          <w:lang w:val="vi-VN"/>
        </w:rPr>
        <w:t xml:space="preserve">(9) </w:t>
      </w:r>
      <w:r w:rsidRPr="00C1489D">
        <w:rPr>
          <w:b/>
          <w:color w:val="000000"/>
          <w:sz w:val="24"/>
          <w:szCs w:val="24"/>
          <w:lang w:val="vi-VN"/>
        </w:rPr>
        <w:t>Ma trận tương thích giữa Chuẩn đầu ra HP (CLO</w:t>
      </w:r>
      <w:r w:rsidR="00505CBA" w:rsidRPr="00C1489D">
        <w:rPr>
          <w:b/>
          <w:color w:val="000000"/>
          <w:sz w:val="24"/>
          <w:szCs w:val="24"/>
          <w:lang w:val="vi-VN"/>
        </w:rPr>
        <w:t>s</w:t>
      </w:r>
      <w:r w:rsidRPr="00C1489D">
        <w:rPr>
          <w:b/>
          <w:color w:val="000000"/>
          <w:sz w:val="24"/>
          <w:szCs w:val="24"/>
          <w:lang w:val="vi-VN"/>
        </w:rPr>
        <w:t>) với Chuẩn đầu ra CTĐT</w:t>
      </w:r>
      <w:r w:rsidR="00134597" w:rsidRPr="00C1489D">
        <w:rPr>
          <w:b/>
          <w:color w:val="000000"/>
          <w:sz w:val="24"/>
          <w:szCs w:val="24"/>
          <w:lang w:val="vi-VN"/>
        </w:rPr>
        <w:t xml:space="preserve"> </w:t>
      </w:r>
      <w:r w:rsidR="00134597" w:rsidRPr="00C1489D">
        <w:rPr>
          <w:b/>
          <w:color w:val="FF0000"/>
          <w:sz w:val="24"/>
          <w:szCs w:val="24"/>
          <w:lang w:val="vi-VN"/>
        </w:rPr>
        <w:t>……</w:t>
      </w:r>
      <w:r w:rsidRPr="00C1489D">
        <w:rPr>
          <w:b/>
          <w:color w:val="000000"/>
          <w:sz w:val="24"/>
          <w:szCs w:val="24"/>
          <w:lang w:val="vi-VN"/>
        </w:rPr>
        <w:t xml:space="preserve"> (PLO</w:t>
      </w:r>
      <w:r w:rsidR="00505CBA" w:rsidRPr="00C1489D">
        <w:rPr>
          <w:b/>
          <w:color w:val="000000"/>
          <w:sz w:val="24"/>
          <w:szCs w:val="24"/>
          <w:lang w:val="vi-VN"/>
        </w:rPr>
        <w:t>s</w:t>
      </w:r>
      <w:r w:rsidRPr="00C1489D">
        <w:rPr>
          <w:b/>
          <w:color w:val="000000"/>
          <w:sz w:val="24"/>
          <w:szCs w:val="24"/>
          <w:lang w:val="vi-VN"/>
        </w:rPr>
        <w:t xml:space="preserve">) </w:t>
      </w:r>
    </w:p>
    <w:p w14:paraId="761D96DF" w14:textId="77777777" w:rsidR="005F0694" w:rsidRPr="00C1489D" w:rsidRDefault="005F0694" w:rsidP="005F0694">
      <w:pPr>
        <w:pStyle w:val="BodyText2"/>
        <w:widowControl w:val="0"/>
        <w:spacing w:before="60" w:after="0" w:line="259" w:lineRule="auto"/>
        <w:ind w:firstLine="567"/>
        <w:jc w:val="both"/>
        <w:rPr>
          <w:bCs/>
          <w:sz w:val="24"/>
          <w:szCs w:val="24"/>
          <w:lang w:val="vi-VN"/>
        </w:rPr>
      </w:pPr>
      <w:r w:rsidRPr="00C1489D">
        <w:rPr>
          <w:bCs/>
          <w:sz w:val="24"/>
          <w:szCs w:val="24"/>
          <w:lang w:val="vi-VN"/>
        </w:rPr>
        <w:t xml:space="preserve">- Điền tên CTĐT </w:t>
      </w:r>
      <w:r w:rsidR="00DD1149" w:rsidRPr="00C1489D">
        <w:rPr>
          <w:bCs/>
          <w:sz w:val="24"/>
          <w:szCs w:val="24"/>
          <w:lang w:val="vi-VN"/>
        </w:rPr>
        <w:t>mà HP đó phục vụ vào dấu “……”</w:t>
      </w:r>
      <w:r w:rsidRPr="00C1489D">
        <w:rPr>
          <w:bCs/>
          <w:sz w:val="24"/>
          <w:szCs w:val="24"/>
          <w:lang w:val="vi-VN"/>
        </w:rPr>
        <w:t xml:space="preserve">. </w:t>
      </w:r>
    </w:p>
    <w:p w14:paraId="6831E1B8" w14:textId="77777777" w:rsidR="005931EA" w:rsidRPr="00C1489D" w:rsidRDefault="005931EA" w:rsidP="00852860">
      <w:pPr>
        <w:pStyle w:val="BodyText2"/>
        <w:widowControl w:val="0"/>
        <w:spacing w:before="60" w:after="0" w:line="259" w:lineRule="auto"/>
        <w:ind w:firstLine="567"/>
        <w:jc w:val="both"/>
        <w:rPr>
          <w:bCs/>
          <w:sz w:val="24"/>
          <w:szCs w:val="24"/>
          <w:lang w:val="vi-VN"/>
        </w:rPr>
      </w:pPr>
      <w:r w:rsidRPr="00C1489D">
        <w:rPr>
          <w:bCs/>
          <w:sz w:val="24"/>
          <w:szCs w:val="24"/>
          <w:lang w:val="vi-VN"/>
        </w:rPr>
        <w:t>- Đánh dấu X vào ô tương thích giữa CĐR của học phần và CĐR tương ứng của CTĐT mà học phần đó phục vụ (</w:t>
      </w:r>
      <w:r w:rsidRPr="00C1489D">
        <w:rPr>
          <w:b/>
          <w:bCs/>
          <w:i/>
          <w:color w:val="FF0000"/>
          <w:sz w:val="24"/>
          <w:szCs w:val="24"/>
          <w:lang w:val="vi-VN"/>
        </w:rPr>
        <w:t>đã được đánh các mức I/R/M</w:t>
      </w:r>
      <w:r w:rsidR="005F0694" w:rsidRPr="00C1489D">
        <w:rPr>
          <w:b/>
          <w:bCs/>
          <w:i/>
          <w:color w:val="FF0000"/>
          <w:sz w:val="24"/>
          <w:szCs w:val="24"/>
          <w:lang w:val="vi-VN"/>
        </w:rPr>
        <w:t xml:space="preserve"> hoặc dấu “x”</w:t>
      </w:r>
      <w:r w:rsidRPr="00C1489D">
        <w:rPr>
          <w:b/>
          <w:bCs/>
          <w:i/>
          <w:color w:val="FF0000"/>
          <w:sz w:val="24"/>
          <w:szCs w:val="24"/>
          <w:lang w:val="vi-VN"/>
        </w:rPr>
        <w:t xml:space="preserve"> trong CTĐT</w:t>
      </w:r>
      <w:r w:rsidRPr="00C1489D">
        <w:rPr>
          <w:bCs/>
          <w:sz w:val="24"/>
          <w:szCs w:val="24"/>
          <w:lang w:val="vi-VN"/>
        </w:rPr>
        <w:t>).</w:t>
      </w:r>
    </w:p>
    <w:p w14:paraId="5CAD41A9"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sidRPr="00C1489D">
        <w:rPr>
          <w:i/>
          <w:color w:val="0000FF"/>
          <w:sz w:val="24"/>
          <w:szCs w:val="24"/>
          <w:lang w:val="vi-VN"/>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7DBCC6DC"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sidRPr="00C1489D">
        <w:rPr>
          <w:bCs/>
          <w:sz w:val="24"/>
          <w:szCs w:val="24"/>
          <w:lang w:val="vi-VN"/>
        </w:rPr>
        <w:t>HP</w:t>
      </w:r>
      <w:r w:rsidRPr="002A0936">
        <w:rPr>
          <w:bCs/>
          <w:sz w:val="24"/>
          <w:szCs w:val="24"/>
          <w:lang w:val="vi-VN"/>
        </w:rPr>
        <w:t xml:space="preserve"> và </w:t>
      </w:r>
      <w:r w:rsidRPr="00C1489D">
        <w:rPr>
          <w:bCs/>
          <w:sz w:val="24"/>
          <w:szCs w:val="24"/>
          <w:lang w:val="vi-VN"/>
        </w:rPr>
        <w:t>Chuẩn đầu ra của HP</w:t>
      </w:r>
      <w:r w:rsidRPr="002A0936">
        <w:rPr>
          <w:bCs/>
          <w:sz w:val="24"/>
          <w:szCs w:val="24"/>
          <w:lang w:val="vi-VN"/>
        </w:rPr>
        <w:t xml:space="preserve"> để hình thành danh mục chủ đề và nội dung kiến thức cụ thể trong mỗi chủ đề. </w:t>
      </w:r>
    </w:p>
    <w:p w14:paraId="4E25D74A"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sidRPr="00C1489D">
        <w:rPr>
          <w:bCs/>
          <w:sz w:val="24"/>
          <w:szCs w:val="24"/>
          <w:lang w:val="vi-VN"/>
        </w:rPr>
        <w:t>PLO</w:t>
      </w:r>
      <w:r w:rsidRPr="002A0936">
        <w:rPr>
          <w:bCs/>
          <w:sz w:val="24"/>
          <w:szCs w:val="24"/>
          <w:lang w:val="vi-VN"/>
        </w:rPr>
        <w:t xml:space="preserve"> </w:t>
      </w:r>
      <w:r w:rsidRPr="002A0936">
        <w:rPr>
          <w:noProof/>
          <w:sz w:val="24"/>
          <w:szCs w:val="24"/>
          <w:lang w:val="vi-VN"/>
        </w:rPr>
        <w:t xml:space="preserve">(thứ mấy) của </w:t>
      </w:r>
      <w:r w:rsidRPr="00C1489D">
        <w:rPr>
          <w:noProof/>
          <w:sz w:val="24"/>
          <w:szCs w:val="24"/>
          <w:lang w:val="vi-VN"/>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sidRPr="00C1489D">
        <w:rPr>
          <w:noProof/>
          <w:sz w:val="24"/>
          <w:szCs w:val="24"/>
          <w:lang w:val="vi-VN"/>
        </w:rPr>
        <w:t>hướng</w:t>
      </w:r>
      <w:r w:rsidRPr="002A0936">
        <w:rPr>
          <w:noProof/>
          <w:sz w:val="24"/>
          <w:szCs w:val="24"/>
          <w:lang w:val="vi-VN"/>
        </w:rPr>
        <w:t xml:space="preserve"> đến.</w:t>
      </w:r>
    </w:p>
    <w:p w14:paraId="1CC104FB"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33E8D585"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1204EF6A" w14:textId="77777777" w:rsidTr="00A916DE">
        <w:trPr>
          <w:jc w:val="center"/>
        </w:trPr>
        <w:tc>
          <w:tcPr>
            <w:tcW w:w="675" w:type="dxa"/>
            <w:vMerge w:val="restart"/>
            <w:shd w:val="clear" w:color="auto" w:fill="auto"/>
            <w:vAlign w:val="center"/>
          </w:tcPr>
          <w:p w14:paraId="06541BF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63C1CBF6"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1CBA988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3D7A25B2"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6CABF329" w14:textId="77777777" w:rsidTr="00A916DE">
        <w:trPr>
          <w:jc w:val="center"/>
        </w:trPr>
        <w:tc>
          <w:tcPr>
            <w:tcW w:w="675" w:type="dxa"/>
            <w:vMerge/>
            <w:shd w:val="clear" w:color="auto" w:fill="auto"/>
            <w:vAlign w:val="center"/>
          </w:tcPr>
          <w:p w14:paraId="62616F80"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4EFF71F7"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38C4033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52BC6A2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2141998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2F8206AC" w14:textId="77777777" w:rsidTr="00A916DE">
        <w:trPr>
          <w:jc w:val="center"/>
        </w:trPr>
        <w:tc>
          <w:tcPr>
            <w:tcW w:w="675" w:type="dxa"/>
            <w:shd w:val="clear" w:color="auto" w:fill="auto"/>
          </w:tcPr>
          <w:p w14:paraId="1B9C564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57A7526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49108352"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198AB516"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951CDBA"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524E5660"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225479D1"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DD211B5"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1EFE0ADF"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2F3D6BF"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3BFC896D" w14:textId="77777777" w:rsidTr="00A916DE">
        <w:trPr>
          <w:jc w:val="center"/>
        </w:trPr>
        <w:tc>
          <w:tcPr>
            <w:tcW w:w="675" w:type="dxa"/>
            <w:shd w:val="clear" w:color="auto" w:fill="auto"/>
          </w:tcPr>
          <w:p w14:paraId="2A46D18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14:paraId="79E1B24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62809C57"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7AFA93F0"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7A0A5253"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790528F8"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5601A4CF"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181C76A3"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1700121A"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78C31C79"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70285487"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563FA193"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622658D8"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742B4B81"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6230F449"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lastRenderedPageBreak/>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B187E9F" w14:textId="77777777" w:rsidR="00E61AE8" w:rsidRPr="00C1489D" w:rsidRDefault="00E61AE8" w:rsidP="00852860">
      <w:pPr>
        <w:pStyle w:val="BodyText2"/>
        <w:widowControl w:val="0"/>
        <w:spacing w:before="60" w:after="0" w:line="252" w:lineRule="auto"/>
        <w:ind w:firstLine="567"/>
        <w:jc w:val="both"/>
        <w:rPr>
          <w:bCs/>
          <w:sz w:val="24"/>
          <w:szCs w:val="24"/>
          <w:lang w:val="vi-VN"/>
        </w:rPr>
      </w:pPr>
      <w:r w:rsidRPr="00C1489D">
        <w:rPr>
          <w:bCs/>
          <w:sz w:val="24"/>
          <w:szCs w:val="24"/>
          <w:lang w:val="vi-VN"/>
        </w:rPr>
        <w:t>- Mô tả ngắn gọn phương pháp dạy học (</w:t>
      </w:r>
      <w:r w:rsidRPr="00C1489D">
        <w:rPr>
          <w:b/>
          <w:bCs/>
          <w:color w:val="FF0000"/>
          <w:sz w:val="24"/>
          <w:szCs w:val="24"/>
          <w:lang w:val="vi-VN"/>
        </w:rPr>
        <w:t>là các</w:t>
      </w:r>
      <w:r w:rsidRPr="00C1489D">
        <w:rPr>
          <w:bCs/>
          <w:sz w:val="24"/>
          <w:szCs w:val="24"/>
          <w:lang w:val="vi-VN"/>
        </w:rPr>
        <w:t xml:space="preserve"> </w:t>
      </w:r>
      <w:r w:rsidRPr="00C1489D">
        <w:rPr>
          <w:b/>
          <w:bCs/>
          <w:color w:val="FF0000"/>
          <w:sz w:val="24"/>
          <w:szCs w:val="24"/>
          <w:lang w:val="vi-VN"/>
        </w:rPr>
        <w:t>yêu cầu tối thiểu và bắt buộc</w:t>
      </w:r>
      <w:r w:rsidRPr="00C1489D">
        <w:rPr>
          <w:bCs/>
          <w:sz w:val="24"/>
          <w:szCs w:val="24"/>
          <w:lang w:val="vi-VN"/>
        </w:rPr>
        <w:t xml:space="preserve">) để </w:t>
      </w:r>
      <w:r w:rsidR="0087310A" w:rsidRPr="00C1489D">
        <w:rPr>
          <w:bCs/>
          <w:sz w:val="24"/>
          <w:szCs w:val="24"/>
          <w:lang w:val="vi-VN"/>
        </w:rPr>
        <w:t xml:space="preserve">thực hiện từng chủ đề và </w:t>
      </w:r>
      <w:r w:rsidRPr="00C1489D">
        <w:rPr>
          <w:bCs/>
          <w:sz w:val="24"/>
          <w:szCs w:val="24"/>
          <w:lang w:val="vi-VN"/>
        </w:rPr>
        <w:t xml:space="preserve">đạt được </w:t>
      </w:r>
      <w:r w:rsidR="0087310A" w:rsidRPr="00C1489D">
        <w:rPr>
          <w:bCs/>
          <w:sz w:val="24"/>
          <w:szCs w:val="24"/>
          <w:lang w:val="vi-VN"/>
        </w:rPr>
        <w:t>các</w:t>
      </w:r>
      <w:r w:rsidRPr="00C1489D">
        <w:rPr>
          <w:bCs/>
          <w:sz w:val="24"/>
          <w:szCs w:val="24"/>
          <w:lang w:val="vi-VN"/>
        </w:rPr>
        <w:t xml:space="preserve"> CLO </w:t>
      </w:r>
      <w:r w:rsidR="0087310A" w:rsidRPr="00C1489D">
        <w:rPr>
          <w:bCs/>
          <w:sz w:val="24"/>
          <w:szCs w:val="24"/>
          <w:lang w:val="vi-VN"/>
        </w:rPr>
        <w:t>tương ứng</w:t>
      </w:r>
      <w:r w:rsidRPr="00C1489D">
        <w:rPr>
          <w:bCs/>
          <w:sz w:val="24"/>
          <w:szCs w:val="24"/>
          <w:lang w:val="vi-VN"/>
        </w:rPr>
        <w:t xml:space="preserve">. </w:t>
      </w:r>
    </w:p>
    <w:p w14:paraId="45BE5508" w14:textId="77777777" w:rsidR="00E61AE8" w:rsidRPr="00C1489D" w:rsidRDefault="00E61AE8" w:rsidP="00852860">
      <w:pPr>
        <w:pStyle w:val="BodyText2"/>
        <w:widowControl w:val="0"/>
        <w:spacing w:before="60" w:after="0" w:line="252" w:lineRule="auto"/>
        <w:ind w:firstLine="567"/>
        <w:jc w:val="both"/>
        <w:rPr>
          <w:b/>
          <w:bCs/>
          <w:sz w:val="24"/>
          <w:szCs w:val="24"/>
          <w:lang w:val="vi-VN"/>
        </w:rPr>
      </w:pPr>
      <w:r w:rsidRPr="00C1489D">
        <w:rPr>
          <w:b/>
          <w:bCs/>
          <w:sz w:val="24"/>
          <w:szCs w:val="24"/>
          <w:lang w:val="vi-VN"/>
        </w:rPr>
        <w:t>* Gợi ý một số phương pháp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513C66E0" w14:textId="77777777" w:rsidTr="00A916DE">
        <w:tc>
          <w:tcPr>
            <w:tcW w:w="421" w:type="dxa"/>
            <w:tcMar>
              <w:left w:w="28" w:type="dxa"/>
              <w:right w:w="28" w:type="dxa"/>
            </w:tcMar>
          </w:tcPr>
          <w:p w14:paraId="31D0E162" w14:textId="77777777" w:rsidR="00E61AE8" w:rsidRPr="006F3010" w:rsidRDefault="00E61AE8" w:rsidP="00A916DE">
            <w:pPr>
              <w:spacing w:before="10" w:after="10" w:line="240" w:lineRule="auto"/>
              <w:jc w:val="center"/>
              <w:rPr>
                <w:b/>
                <w:sz w:val="22"/>
              </w:rPr>
            </w:pPr>
            <w:r w:rsidRPr="006F3010">
              <w:rPr>
                <w:b/>
                <w:sz w:val="22"/>
              </w:rPr>
              <w:t>TT</w:t>
            </w:r>
          </w:p>
        </w:tc>
        <w:tc>
          <w:tcPr>
            <w:tcW w:w="2835" w:type="dxa"/>
            <w:tcMar>
              <w:left w:w="28" w:type="dxa"/>
              <w:right w:w="28" w:type="dxa"/>
            </w:tcMar>
          </w:tcPr>
          <w:p w14:paraId="35633F66" w14:textId="77777777" w:rsidR="00E61AE8" w:rsidRPr="006F3010" w:rsidRDefault="00E61AE8" w:rsidP="00A916D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3B83FAE1" w14:textId="77777777" w:rsidR="00E61AE8" w:rsidRPr="006F3010" w:rsidRDefault="00E61AE8" w:rsidP="00A916DE">
            <w:pPr>
              <w:spacing w:before="10" w:after="10" w:line="240" w:lineRule="auto"/>
              <w:jc w:val="center"/>
              <w:rPr>
                <w:b/>
                <w:sz w:val="22"/>
              </w:rPr>
            </w:pPr>
            <w:r w:rsidRPr="006F3010">
              <w:rPr>
                <w:b/>
                <w:sz w:val="22"/>
              </w:rPr>
              <w:t>MÔ TẢ</w:t>
            </w:r>
          </w:p>
        </w:tc>
      </w:tr>
      <w:tr w:rsidR="00E61AE8" w:rsidRPr="006F3010" w14:paraId="7F1608A4" w14:textId="77777777" w:rsidTr="00A916DE">
        <w:trPr>
          <w:trHeight w:val="601"/>
        </w:trPr>
        <w:tc>
          <w:tcPr>
            <w:tcW w:w="421" w:type="dxa"/>
            <w:tcMar>
              <w:left w:w="28" w:type="dxa"/>
              <w:right w:w="28" w:type="dxa"/>
            </w:tcMar>
          </w:tcPr>
          <w:p w14:paraId="154370C0" w14:textId="77777777" w:rsidR="00E61AE8" w:rsidRPr="006F3010" w:rsidRDefault="00E61AE8" w:rsidP="00A916DE">
            <w:pPr>
              <w:spacing w:before="10" w:after="10" w:line="240" w:lineRule="auto"/>
              <w:jc w:val="center"/>
              <w:rPr>
                <w:sz w:val="22"/>
              </w:rPr>
            </w:pPr>
            <w:r w:rsidRPr="006F3010">
              <w:rPr>
                <w:sz w:val="22"/>
              </w:rPr>
              <w:t>1</w:t>
            </w:r>
          </w:p>
        </w:tc>
        <w:tc>
          <w:tcPr>
            <w:tcW w:w="2835" w:type="dxa"/>
            <w:tcMar>
              <w:left w:w="28" w:type="dxa"/>
              <w:right w:w="28" w:type="dxa"/>
            </w:tcMar>
          </w:tcPr>
          <w:p w14:paraId="57493344" w14:textId="77777777" w:rsidR="00E61AE8" w:rsidRPr="00046897" w:rsidRDefault="00E61AE8" w:rsidP="00A916DE">
            <w:pPr>
              <w:spacing w:before="10" w:after="10" w:line="240" w:lineRule="auto"/>
              <w:rPr>
                <w:sz w:val="22"/>
              </w:rPr>
            </w:pPr>
            <w:r w:rsidRPr="00046897">
              <w:rPr>
                <w:sz w:val="22"/>
              </w:rPr>
              <w:t>Thuyết giảng</w:t>
            </w:r>
          </w:p>
          <w:p w14:paraId="2E40966A" w14:textId="77777777" w:rsidR="00E61AE8" w:rsidRPr="006F3010" w:rsidRDefault="00E61AE8" w:rsidP="00A916DE">
            <w:pPr>
              <w:spacing w:before="10" w:after="10" w:line="240" w:lineRule="auto"/>
              <w:rPr>
                <w:sz w:val="22"/>
              </w:rPr>
            </w:pPr>
            <w:r w:rsidRPr="00046897">
              <w:rPr>
                <w:sz w:val="22"/>
              </w:rPr>
              <w:t>(Lecture)</w:t>
            </w:r>
          </w:p>
        </w:tc>
        <w:tc>
          <w:tcPr>
            <w:tcW w:w="6520" w:type="dxa"/>
            <w:tcMar>
              <w:left w:w="28" w:type="dxa"/>
              <w:right w:w="28" w:type="dxa"/>
            </w:tcMar>
          </w:tcPr>
          <w:p w14:paraId="7ED72AC2" w14:textId="77777777" w:rsidR="00E61AE8" w:rsidRPr="006F3010" w:rsidRDefault="00E61AE8" w:rsidP="00A916D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 xml:space="preserve">thuyết giảng </w:t>
            </w:r>
            <w:proofErr w:type="gramStart"/>
            <w:r>
              <w:rPr>
                <w:sz w:val="22"/>
              </w:rPr>
              <w:t>theo</w:t>
            </w:r>
            <w:proofErr w:type="gramEnd"/>
            <w:r>
              <w:rPr>
                <w:sz w:val="22"/>
              </w:rPr>
              <w:t xml:space="preserve"> nội dung hoặc chủ đề</w:t>
            </w:r>
            <w:r w:rsidRPr="006F3010">
              <w:rPr>
                <w:sz w:val="22"/>
              </w:rPr>
              <w:t>.</w:t>
            </w:r>
          </w:p>
          <w:p w14:paraId="1F9054E8"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 xml:space="preserve">Người học nghe giảng, ghi chép và thảo luận </w:t>
            </w:r>
            <w:proofErr w:type="gramStart"/>
            <w:r>
              <w:rPr>
                <w:sz w:val="22"/>
              </w:rPr>
              <w:t>theo</w:t>
            </w:r>
            <w:proofErr w:type="gramEnd"/>
            <w:r>
              <w:rPr>
                <w:sz w:val="22"/>
              </w:rPr>
              <w:t xml:space="preserve"> yêu cầu của GV</w:t>
            </w:r>
            <w:r w:rsidRPr="006F3010">
              <w:rPr>
                <w:sz w:val="22"/>
              </w:rPr>
              <w:t>.</w:t>
            </w:r>
          </w:p>
        </w:tc>
      </w:tr>
      <w:tr w:rsidR="00E61AE8" w:rsidRPr="006F3010" w14:paraId="34C213EC" w14:textId="77777777" w:rsidTr="00A916DE">
        <w:trPr>
          <w:trHeight w:val="552"/>
        </w:trPr>
        <w:tc>
          <w:tcPr>
            <w:tcW w:w="421" w:type="dxa"/>
            <w:tcMar>
              <w:left w:w="28" w:type="dxa"/>
              <w:right w:w="28" w:type="dxa"/>
            </w:tcMar>
          </w:tcPr>
          <w:p w14:paraId="0B567CE8" w14:textId="77777777" w:rsidR="00E61AE8" w:rsidRPr="006F3010" w:rsidRDefault="00E61AE8" w:rsidP="00A916DE">
            <w:pPr>
              <w:spacing w:before="10" w:after="10" w:line="240" w:lineRule="auto"/>
              <w:jc w:val="center"/>
              <w:rPr>
                <w:sz w:val="22"/>
              </w:rPr>
            </w:pPr>
            <w:r w:rsidRPr="006F3010">
              <w:rPr>
                <w:sz w:val="22"/>
              </w:rPr>
              <w:t>2</w:t>
            </w:r>
          </w:p>
        </w:tc>
        <w:tc>
          <w:tcPr>
            <w:tcW w:w="2835" w:type="dxa"/>
            <w:tcMar>
              <w:left w:w="28" w:type="dxa"/>
              <w:right w:w="28" w:type="dxa"/>
            </w:tcMar>
          </w:tcPr>
          <w:p w14:paraId="1002978B" w14:textId="77777777" w:rsidR="00E61AE8" w:rsidRPr="006F3010" w:rsidRDefault="00E61AE8" w:rsidP="00A916D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E7C590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 xml:space="preserve">GV tổ chức lớp học </w:t>
            </w:r>
            <w:proofErr w:type="gramStart"/>
            <w:r w:rsidRPr="006F3010">
              <w:rPr>
                <w:sz w:val="22"/>
              </w:rPr>
              <w:t>theo</w:t>
            </w:r>
            <w:proofErr w:type="gramEnd"/>
            <w:r w:rsidRPr="006F3010">
              <w:rPr>
                <w:sz w:val="22"/>
              </w:rPr>
              <w:t xml:space="preserve"> nhóm và chuẩn bị các nhiệm vụ học tập.</w:t>
            </w:r>
          </w:p>
          <w:p w14:paraId="136F6D55"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0B0A6311" w14:textId="77777777" w:rsidTr="00A916DE">
        <w:trPr>
          <w:trHeight w:val="560"/>
        </w:trPr>
        <w:tc>
          <w:tcPr>
            <w:tcW w:w="421" w:type="dxa"/>
            <w:tcMar>
              <w:left w:w="28" w:type="dxa"/>
              <w:right w:w="28" w:type="dxa"/>
            </w:tcMar>
          </w:tcPr>
          <w:p w14:paraId="14830780" w14:textId="77777777" w:rsidR="00E61AE8" w:rsidRPr="006F3010" w:rsidRDefault="00E61AE8" w:rsidP="00A916DE">
            <w:pPr>
              <w:spacing w:before="10" w:after="10" w:line="240" w:lineRule="auto"/>
              <w:jc w:val="center"/>
              <w:rPr>
                <w:sz w:val="22"/>
              </w:rPr>
            </w:pPr>
            <w:r w:rsidRPr="006F3010">
              <w:rPr>
                <w:sz w:val="22"/>
              </w:rPr>
              <w:t>3</w:t>
            </w:r>
          </w:p>
        </w:tc>
        <w:tc>
          <w:tcPr>
            <w:tcW w:w="2835" w:type="dxa"/>
            <w:tcMar>
              <w:left w:w="28" w:type="dxa"/>
              <w:right w:w="28" w:type="dxa"/>
            </w:tcMar>
          </w:tcPr>
          <w:p w14:paraId="01C366E9" w14:textId="77777777" w:rsidR="00E61AE8" w:rsidRPr="006F3010" w:rsidRDefault="00E61AE8" w:rsidP="00A916D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404FAEF8"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4BF82E05" w14:textId="77777777" w:rsidR="00E61AE8" w:rsidRPr="00852860" w:rsidRDefault="00E61AE8" w:rsidP="00A916D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340CC474" w14:textId="77777777" w:rsidTr="00A916DE">
        <w:tc>
          <w:tcPr>
            <w:tcW w:w="421" w:type="dxa"/>
            <w:tcMar>
              <w:left w:w="28" w:type="dxa"/>
              <w:right w:w="28" w:type="dxa"/>
            </w:tcMar>
          </w:tcPr>
          <w:p w14:paraId="28873036" w14:textId="77777777" w:rsidR="00E61AE8" w:rsidRPr="006F3010" w:rsidRDefault="00E61AE8" w:rsidP="00A916DE">
            <w:pPr>
              <w:spacing w:before="10" w:after="10" w:line="240" w:lineRule="auto"/>
              <w:jc w:val="center"/>
              <w:rPr>
                <w:sz w:val="22"/>
              </w:rPr>
            </w:pPr>
            <w:r w:rsidRPr="006F3010">
              <w:rPr>
                <w:sz w:val="22"/>
              </w:rPr>
              <w:t>4</w:t>
            </w:r>
          </w:p>
        </w:tc>
        <w:tc>
          <w:tcPr>
            <w:tcW w:w="2835" w:type="dxa"/>
            <w:tcMar>
              <w:left w:w="28" w:type="dxa"/>
              <w:right w:w="28" w:type="dxa"/>
            </w:tcMar>
          </w:tcPr>
          <w:p w14:paraId="65514176" w14:textId="77777777" w:rsidR="00E61AE8" w:rsidRPr="006F3010" w:rsidRDefault="00E61AE8" w:rsidP="00A916D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79492E65"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85D36D"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4AFA0125" w14:textId="77777777" w:rsidTr="00A916DE">
        <w:tc>
          <w:tcPr>
            <w:tcW w:w="421" w:type="dxa"/>
            <w:tcMar>
              <w:left w:w="28" w:type="dxa"/>
              <w:right w:w="28" w:type="dxa"/>
            </w:tcMar>
          </w:tcPr>
          <w:p w14:paraId="68D97765" w14:textId="77777777" w:rsidR="00E61AE8" w:rsidRPr="006F3010" w:rsidRDefault="00E61AE8" w:rsidP="00A916DE">
            <w:pPr>
              <w:spacing w:before="10" w:after="10" w:line="240" w:lineRule="auto"/>
              <w:jc w:val="center"/>
              <w:rPr>
                <w:sz w:val="22"/>
              </w:rPr>
            </w:pPr>
            <w:r w:rsidRPr="006F3010">
              <w:rPr>
                <w:sz w:val="22"/>
              </w:rPr>
              <w:t>5</w:t>
            </w:r>
          </w:p>
        </w:tc>
        <w:tc>
          <w:tcPr>
            <w:tcW w:w="2835" w:type="dxa"/>
            <w:tcMar>
              <w:left w:w="28" w:type="dxa"/>
              <w:right w:w="28" w:type="dxa"/>
            </w:tcMar>
          </w:tcPr>
          <w:p w14:paraId="79C6550D" w14:textId="77777777" w:rsidR="00E61AE8" w:rsidRPr="006F3010" w:rsidRDefault="00E61AE8" w:rsidP="00A916D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48B9BB20"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 xml:space="preserve">GV chuẩn bị nội dung các dự án/đồ </w:t>
            </w:r>
            <w:proofErr w:type="gramStart"/>
            <w:r w:rsidRPr="006F3010">
              <w:rPr>
                <w:sz w:val="22"/>
              </w:rPr>
              <w:t>án</w:t>
            </w:r>
            <w:proofErr w:type="gramEnd"/>
            <w:r w:rsidRPr="006F3010">
              <w:rPr>
                <w:sz w:val="22"/>
              </w:rPr>
              <w:t xml:space="preserve"> môn học.</w:t>
            </w:r>
          </w:p>
          <w:p w14:paraId="184C8794" w14:textId="77777777" w:rsidR="00E61AE8" w:rsidRPr="00852860" w:rsidRDefault="00E61AE8" w:rsidP="00A916DE">
            <w:pPr>
              <w:numPr>
                <w:ilvl w:val="0"/>
                <w:numId w:val="4"/>
              </w:numPr>
              <w:tabs>
                <w:tab w:val="clear" w:pos="397"/>
                <w:tab w:val="num" w:pos="112"/>
              </w:tabs>
              <w:spacing w:before="10" w:after="10" w:line="240" w:lineRule="auto"/>
              <w:ind w:left="112" w:hanging="112"/>
              <w:rPr>
                <w:w w:val="95"/>
                <w:sz w:val="22"/>
              </w:rPr>
            </w:pPr>
            <w:r w:rsidRPr="00852860">
              <w:rPr>
                <w:w w:val="95"/>
                <w:sz w:val="22"/>
              </w:rPr>
              <w:t xml:space="preserve">Người học được giao thực hiện dự án/đồ </w:t>
            </w:r>
            <w:proofErr w:type="gramStart"/>
            <w:r w:rsidRPr="00852860">
              <w:rPr>
                <w:w w:val="95"/>
                <w:sz w:val="22"/>
              </w:rPr>
              <w:t>án</w:t>
            </w:r>
            <w:proofErr w:type="gramEnd"/>
            <w:r w:rsidRPr="00852860">
              <w:rPr>
                <w:w w:val="95"/>
                <w:sz w:val="22"/>
              </w:rPr>
              <w:t xml:space="preserve"> trên cơ sở cá nhân hoặc nhóm.</w:t>
            </w:r>
          </w:p>
        </w:tc>
      </w:tr>
      <w:tr w:rsidR="00E61AE8" w:rsidRPr="006F3010" w14:paraId="07D01D4E" w14:textId="77777777" w:rsidTr="00A916DE">
        <w:tc>
          <w:tcPr>
            <w:tcW w:w="421" w:type="dxa"/>
            <w:tcMar>
              <w:left w:w="28" w:type="dxa"/>
              <w:right w:w="28" w:type="dxa"/>
            </w:tcMar>
          </w:tcPr>
          <w:p w14:paraId="740AD41C" w14:textId="77777777" w:rsidR="00E61AE8" w:rsidRPr="006F3010" w:rsidRDefault="00E61AE8" w:rsidP="00A916DE">
            <w:pPr>
              <w:spacing w:before="10" w:after="10" w:line="240" w:lineRule="auto"/>
              <w:jc w:val="center"/>
              <w:rPr>
                <w:sz w:val="22"/>
              </w:rPr>
            </w:pPr>
            <w:r w:rsidRPr="006F3010">
              <w:rPr>
                <w:sz w:val="22"/>
              </w:rPr>
              <w:t>6</w:t>
            </w:r>
          </w:p>
        </w:tc>
        <w:tc>
          <w:tcPr>
            <w:tcW w:w="2835" w:type="dxa"/>
            <w:tcMar>
              <w:left w:w="28" w:type="dxa"/>
              <w:right w:w="28" w:type="dxa"/>
            </w:tcMar>
          </w:tcPr>
          <w:p w14:paraId="5E78370C" w14:textId="77777777" w:rsidR="00E61AE8" w:rsidRPr="006F3010" w:rsidRDefault="00E61AE8" w:rsidP="00A916D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44E4B162"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 xml:space="preserve">GV chuẩn bị nội dung học tập dưới dạng dự </w:t>
            </w:r>
            <w:proofErr w:type="gramStart"/>
            <w:r w:rsidRPr="006F3010">
              <w:rPr>
                <w:sz w:val="22"/>
              </w:rPr>
              <w:t>án</w:t>
            </w:r>
            <w:proofErr w:type="gramEnd"/>
            <w:r w:rsidRPr="006F3010">
              <w:rPr>
                <w:sz w:val="22"/>
              </w:rPr>
              <w:t xml:space="preserve"> tại cộng đồng.</w:t>
            </w:r>
          </w:p>
          <w:p w14:paraId="1475D745"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w:t>
            </w:r>
            <w:proofErr w:type="gramStart"/>
            <w:r w:rsidRPr="006F3010">
              <w:rPr>
                <w:sz w:val="22"/>
              </w:rPr>
              <w:t>án</w:t>
            </w:r>
            <w:proofErr w:type="gramEnd"/>
            <w:r w:rsidRPr="006F3010">
              <w:rPr>
                <w:sz w:val="22"/>
              </w:rPr>
              <w:t xml:space="preserve"> trên cơ sở nhóm và có sự hợp tác của cộng đồng.</w:t>
            </w:r>
          </w:p>
        </w:tc>
      </w:tr>
      <w:tr w:rsidR="00E61AE8" w:rsidRPr="006F3010" w14:paraId="282FCAB9" w14:textId="77777777" w:rsidTr="00A916DE">
        <w:tc>
          <w:tcPr>
            <w:tcW w:w="421" w:type="dxa"/>
            <w:tcMar>
              <w:left w:w="28" w:type="dxa"/>
              <w:right w:w="28" w:type="dxa"/>
            </w:tcMar>
          </w:tcPr>
          <w:p w14:paraId="5600E565" w14:textId="77777777" w:rsidR="00E61AE8" w:rsidRPr="006F3010" w:rsidRDefault="00E61AE8" w:rsidP="00A916DE">
            <w:pPr>
              <w:spacing w:before="10" w:after="10" w:line="240" w:lineRule="auto"/>
              <w:jc w:val="center"/>
              <w:rPr>
                <w:sz w:val="22"/>
              </w:rPr>
            </w:pPr>
            <w:r w:rsidRPr="006F3010">
              <w:rPr>
                <w:sz w:val="22"/>
              </w:rPr>
              <w:t>7</w:t>
            </w:r>
          </w:p>
        </w:tc>
        <w:tc>
          <w:tcPr>
            <w:tcW w:w="2835" w:type="dxa"/>
            <w:tcMar>
              <w:left w:w="28" w:type="dxa"/>
              <w:right w:w="28" w:type="dxa"/>
            </w:tcMar>
          </w:tcPr>
          <w:p w14:paraId="7B6D2609" w14:textId="77777777" w:rsidR="00E61AE8" w:rsidRPr="006F3010" w:rsidRDefault="00E61AE8" w:rsidP="00A916D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25591903"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662157BD"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6A46E3A1" w14:textId="77777777" w:rsidTr="00A916DE">
        <w:tc>
          <w:tcPr>
            <w:tcW w:w="421" w:type="dxa"/>
            <w:tcMar>
              <w:left w:w="28" w:type="dxa"/>
              <w:right w:w="28" w:type="dxa"/>
            </w:tcMar>
          </w:tcPr>
          <w:p w14:paraId="4C80E59C" w14:textId="77777777" w:rsidR="00E61AE8" w:rsidRPr="006F3010" w:rsidRDefault="00E61AE8" w:rsidP="00A916DE">
            <w:pPr>
              <w:spacing w:before="10" w:after="10" w:line="240" w:lineRule="auto"/>
              <w:jc w:val="center"/>
              <w:rPr>
                <w:sz w:val="22"/>
              </w:rPr>
            </w:pPr>
            <w:r w:rsidRPr="006F3010">
              <w:rPr>
                <w:sz w:val="22"/>
              </w:rPr>
              <w:t>8</w:t>
            </w:r>
          </w:p>
        </w:tc>
        <w:tc>
          <w:tcPr>
            <w:tcW w:w="2835" w:type="dxa"/>
            <w:tcMar>
              <w:left w:w="28" w:type="dxa"/>
              <w:right w:w="28" w:type="dxa"/>
            </w:tcMar>
          </w:tcPr>
          <w:p w14:paraId="07F579AD" w14:textId="77777777" w:rsidR="00E61AE8" w:rsidRPr="006F3010" w:rsidRDefault="00E61AE8" w:rsidP="00A916D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F4999D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759EDB10"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53A7EEC8" w14:textId="77777777" w:rsidTr="00A916DE">
        <w:tc>
          <w:tcPr>
            <w:tcW w:w="421" w:type="dxa"/>
            <w:tcMar>
              <w:left w:w="28" w:type="dxa"/>
              <w:right w:w="28" w:type="dxa"/>
            </w:tcMar>
          </w:tcPr>
          <w:p w14:paraId="3C978A34" w14:textId="77777777" w:rsidR="00E61AE8" w:rsidRPr="006F3010" w:rsidRDefault="00E61AE8" w:rsidP="00A916DE">
            <w:pPr>
              <w:spacing w:before="10" w:after="10" w:line="240" w:lineRule="auto"/>
              <w:jc w:val="center"/>
              <w:rPr>
                <w:sz w:val="22"/>
              </w:rPr>
            </w:pPr>
            <w:r w:rsidRPr="006F3010">
              <w:rPr>
                <w:sz w:val="22"/>
              </w:rPr>
              <w:t>9</w:t>
            </w:r>
          </w:p>
        </w:tc>
        <w:tc>
          <w:tcPr>
            <w:tcW w:w="2835" w:type="dxa"/>
            <w:tcMar>
              <w:left w:w="28" w:type="dxa"/>
              <w:right w:w="28" w:type="dxa"/>
            </w:tcMar>
          </w:tcPr>
          <w:p w14:paraId="1C9DCA41" w14:textId="77777777" w:rsidR="00E61AE8" w:rsidRPr="006F3010" w:rsidRDefault="00E61AE8" w:rsidP="00A916DE">
            <w:pPr>
              <w:spacing w:before="10" w:after="10" w:line="240" w:lineRule="auto"/>
              <w:rPr>
                <w:sz w:val="22"/>
              </w:rPr>
            </w:pPr>
            <w:r w:rsidRPr="006F3010">
              <w:rPr>
                <w:sz w:val="22"/>
              </w:rPr>
              <w:t>Semina (seminar)</w:t>
            </w:r>
          </w:p>
        </w:tc>
        <w:tc>
          <w:tcPr>
            <w:tcW w:w="6520" w:type="dxa"/>
            <w:tcMar>
              <w:left w:w="28" w:type="dxa"/>
              <w:right w:w="28" w:type="dxa"/>
            </w:tcMar>
          </w:tcPr>
          <w:p w14:paraId="6C64DF8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74E0158E"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253163D4" w14:textId="77777777" w:rsidTr="00A916DE">
        <w:tc>
          <w:tcPr>
            <w:tcW w:w="421" w:type="dxa"/>
            <w:tcMar>
              <w:left w:w="28" w:type="dxa"/>
              <w:right w:w="28" w:type="dxa"/>
            </w:tcMar>
          </w:tcPr>
          <w:p w14:paraId="6C8054C8" w14:textId="77777777" w:rsidR="00E61AE8" w:rsidRPr="006F3010" w:rsidRDefault="00E61AE8" w:rsidP="00A916DE">
            <w:pPr>
              <w:spacing w:before="10" w:after="10" w:line="240" w:lineRule="auto"/>
              <w:jc w:val="center"/>
              <w:rPr>
                <w:sz w:val="22"/>
              </w:rPr>
            </w:pPr>
            <w:r w:rsidRPr="006F3010">
              <w:rPr>
                <w:sz w:val="22"/>
              </w:rPr>
              <w:t>10</w:t>
            </w:r>
          </w:p>
        </w:tc>
        <w:tc>
          <w:tcPr>
            <w:tcW w:w="2835" w:type="dxa"/>
            <w:tcMar>
              <w:left w:w="28" w:type="dxa"/>
              <w:right w:w="28" w:type="dxa"/>
            </w:tcMar>
          </w:tcPr>
          <w:p w14:paraId="12416C9A" w14:textId="77777777" w:rsidR="00E61AE8" w:rsidRPr="006F3010" w:rsidRDefault="00E61AE8" w:rsidP="00A916D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72F011CE"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7EE7FF12"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1A6AAB78" w14:textId="77777777" w:rsidTr="00A916DE">
        <w:tc>
          <w:tcPr>
            <w:tcW w:w="421" w:type="dxa"/>
            <w:tcMar>
              <w:left w:w="28" w:type="dxa"/>
              <w:right w:w="28" w:type="dxa"/>
            </w:tcMar>
          </w:tcPr>
          <w:p w14:paraId="72CF9374" w14:textId="77777777" w:rsidR="00E61AE8" w:rsidRPr="006F3010" w:rsidRDefault="00E61AE8" w:rsidP="00A916DE">
            <w:pPr>
              <w:spacing w:before="10" w:after="10" w:line="240" w:lineRule="auto"/>
              <w:jc w:val="center"/>
              <w:rPr>
                <w:sz w:val="22"/>
              </w:rPr>
            </w:pPr>
            <w:r>
              <w:rPr>
                <w:sz w:val="22"/>
              </w:rPr>
              <w:t>11</w:t>
            </w:r>
          </w:p>
        </w:tc>
        <w:tc>
          <w:tcPr>
            <w:tcW w:w="2835" w:type="dxa"/>
            <w:tcMar>
              <w:left w:w="28" w:type="dxa"/>
              <w:right w:w="28" w:type="dxa"/>
            </w:tcMar>
          </w:tcPr>
          <w:p w14:paraId="2058C85F" w14:textId="77777777" w:rsidR="00E61AE8" w:rsidRPr="006F3010" w:rsidRDefault="00E61AE8" w:rsidP="00A916D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090BA87A"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1F4AFA22"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w:t>
            </w:r>
            <w:proofErr w:type="gramStart"/>
            <w:r w:rsidRPr="006F3010">
              <w:rPr>
                <w:sz w:val="22"/>
              </w:rPr>
              <w:t>chung</w:t>
            </w:r>
            <w:proofErr w:type="gramEnd"/>
            <w:r w:rsidRPr="006F3010">
              <w:rPr>
                <w:sz w:val="22"/>
              </w:rPr>
              <w:t xml:space="preserve"> trên lớp hoặc các nhóm nhỏ.</w:t>
            </w:r>
          </w:p>
        </w:tc>
      </w:tr>
    </w:tbl>
    <w:p w14:paraId="0940C827"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154B446E" w14:textId="77777777" w:rsidR="00970343" w:rsidRPr="00C1489D" w:rsidRDefault="0087310A" w:rsidP="00852860">
      <w:pPr>
        <w:pStyle w:val="BodyText2"/>
        <w:widowControl w:val="0"/>
        <w:spacing w:before="60" w:after="0" w:line="257" w:lineRule="auto"/>
        <w:ind w:firstLine="567"/>
        <w:jc w:val="both"/>
        <w:rPr>
          <w:b/>
          <w:bCs/>
          <w:sz w:val="24"/>
          <w:szCs w:val="24"/>
          <w:lang w:val="vi-VN"/>
        </w:rPr>
      </w:pPr>
      <w:r w:rsidRPr="00C1489D">
        <w:rPr>
          <w:bCs/>
          <w:sz w:val="24"/>
          <w:szCs w:val="24"/>
          <w:lang w:val="vi-VN"/>
        </w:rPr>
        <w:t xml:space="preserve">- </w:t>
      </w:r>
      <w:r w:rsidR="00970343" w:rsidRPr="00C4138A">
        <w:rPr>
          <w:bCs/>
          <w:sz w:val="24"/>
          <w:szCs w:val="24"/>
          <w:lang w:val="vi-VN"/>
        </w:rPr>
        <w:t>Đánh giá học phần bao gồm đánh giá quá trình, thi giữa kỳ và thi cuối kỳ</w:t>
      </w:r>
      <w:r w:rsidR="00970343" w:rsidRPr="00C1489D">
        <w:rPr>
          <w:bCs/>
          <w:sz w:val="24"/>
          <w:szCs w:val="24"/>
          <w:lang w:val="vi-VN"/>
        </w:rPr>
        <w:t>.</w:t>
      </w:r>
      <w:r w:rsidR="00970343" w:rsidRPr="009647EC">
        <w:rPr>
          <w:bCs/>
          <w:sz w:val="24"/>
          <w:szCs w:val="24"/>
          <w:lang w:val="vi-VN"/>
        </w:rPr>
        <w:t xml:space="preserve"> </w:t>
      </w:r>
      <w:r w:rsidR="00970343" w:rsidRPr="00C1489D">
        <w:rPr>
          <w:bCs/>
          <w:sz w:val="24"/>
          <w:szCs w:val="24"/>
          <w:lang w:val="vi-VN"/>
        </w:rPr>
        <w:t xml:space="preserve">Trong đó, </w:t>
      </w:r>
      <w:r w:rsidR="00970343" w:rsidRPr="00C1489D">
        <w:rPr>
          <w:b/>
          <w:bCs/>
          <w:color w:val="FF0000"/>
          <w:sz w:val="24"/>
          <w:szCs w:val="24"/>
          <w:lang w:val="vi-VN"/>
        </w:rPr>
        <w:t>thi giữa kỳ được tổ chức đối với HP có khối lượng từ 03 TC trở lên</w:t>
      </w:r>
      <w:r w:rsidR="00970343" w:rsidRPr="00C1489D">
        <w:rPr>
          <w:bCs/>
          <w:sz w:val="24"/>
          <w:szCs w:val="24"/>
          <w:lang w:val="vi-VN"/>
        </w:rPr>
        <w:t xml:space="preserve">. Thời điểm tổ chức thi giữa kỳ được bố trí theo kế hoạch đào tạo của Nhà trường và phải đảm bảo đã hoàn thành tối thiểu 1/3 khối lượng dạy học của HP. Trường hợp các HP có nội dung thực hành được tích hợp, điểm thi giữa kỳ của HP có thể sử dụng điểm thực hành. </w:t>
      </w:r>
      <w:r w:rsidR="00970343" w:rsidRPr="00C1489D">
        <w:rPr>
          <w:b/>
          <w:bCs/>
          <w:color w:val="FF0000"/>
          <w:sz w:val="24"/>
          <w:szCs w:val="24"/>
          <w:lang w:val="vi-VN"/>
        </w:rPr>
        <w:t>Trọng số điểm đánh giá quá trình, trọng số điểm thi giữa kỳ không nhỏ hơn 20% và không lớn hơn trọng số điểm thi cuối kỳ.</w:t>
      </w:r>
    </w:p>
    <w:p w14:paraId="038CF5A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sidRPr="00C1489D">
        <w:rPr>
          <w:bCs/>
          <w:sz w:val="24"/>
          <w:szCs w:val="24"/>
          <w:lang w:val="vi-VN"/>
        </w:rPr>
        <w:t>hoạt động</w:t>
      </w:r>
      <w:r w:rsidRPr="00A0015D">
        <w:rPr>
          <w:bCs/>
          <w:sz w:val="24"/>
          <w:szCs w:val="24"/>
          <w:lang w:val="vi-VN"/>
        </w:rPr>
        <w:t xml:space="preserve"> đánh giá cần </w:t>
      </w:r>
      <w:r w:rsidRPr="00A0015D">
        <w:rPr>
          <w:noProof/>
          <w:sz w:val="24"/>
          <w:szCs w:val="24"/>
          <w:lang w:val="vi-VN"/>
        </w:rPr>
        <w:t xml:space="preserve">nêu (các) </w:t>
      </w:r>
      <w:r w:rsidRPr="00C1489D">
        <w:rPr>
          <w:noProof/>
          <w:sz w:val="24"/>
          <w:szCs w:val="24"/>
          <w:lang w:val="vi-VN"/>
        </w:rPr>
        <w:t>CĐR</w:t>
      </w:r>
      <w:r w:rsidRPr="00A0015D">
        <w:rPr>
          <w:noProof/>
          <w:sz w:val="24"/>
          <w:szCs w:val="24"/>
          <w:lang w:val="vi-VN"/>
        </w:rPr>
        <w:t xml:space="preserve"> của </w:t>
      </w:r>
      <w:r w:rsidRPr="00C1489D">
        <w:rPr>
          <w:noProof/>
          <w:sz w:val="24"/>
          <w:szCs w:val="24"/>
          <w:lang w:val="vi-VN"/>
        </w:rPr>
        <w:t>HP</w:t>
      </w:r>
      <w:r w:rsidRPr="00A0015D">
        <w:rPr>
          <w:noProof/>
          <w:sz w:val="24"/>
          <w:szCs w:val="24"/>
          <w:lang w:val="vi-VN"/>
        </w:rPr>
        <w:t xml:space="preserve"> mà hoạt động đánh giá này </w:t>
      </w:r>
      <w:r w:rsidRPr="00C1489D">
        <w:rPr>
          <w:noProof/>
          <w:sz w:val="24"/>
          <w:szCs w:val="24"/>
          <w:lang w:val="vi-VN"/>
        </w:rPr>
        <w:t>hướng</w:t>
      </w:r>
      <w:r w:rsidRPr="00A0015D">
        <w:rPr>
          <w:noProof/>
          <w:sz w:val="24"/>
          <w:szCs w:val="24"/>
          <w:lang w:val="vi-VN"/>
        </w:rPr>
        <w:t xml:space="preserve"> đến</w:t>
      </w:r>
      <w:r w:rsidRPr="00A0015D">
        <w:rPr>
          <w:bCs/>
          <w:sz w:val="24"/>
          <w:szCs w:val="24"/>
          <w:lang w:val="vi-VN"/>
        </w:rPr>
        <w:t xml:space="preserve">. Các </w:t>
      </w:r>
      <w:r w:rsidRPr="00C1489D">
        <w:rPr>
          <w:bCs/>
          <w:sz w:val="24"/>
          <w:szCs w:val="24"/>
          <w:lang w:val="vi-VN"/>
        </w:rPr>
        <w:t>hoạt động</w:t>
      </w:r>
      <w:r>
        <w:rPr>
          <w:bCs/>
          <w:sz w:val="24"/>
          <w:szCs w:val="24"/>
          <w:lang w:val="vi-VN"/>
        </w:rPr>
        <w:t xml:space="preserve"> đánh giá cần</w:t>
      </w:r>
      <w:r w:rsidRPr="00A0015D">
        <w:rPr>
          <w:bCs/>
          <w:sz w:val="24"/>
          <w:szCs w:val="24"/>
          <w:lang w:val="vi-VN"/>
        </w:rPr>
        <w:t xml:space="preserve"> bao quát hết toàn bộ </w:t>
      </w:r>
      <w:r w:rsidRPr="00C1489D">
        <w:rPr>
          <w:bCs/>
          <w:sz w:val="24"/>
          <w:szCs w:val="24"/>
          <w:lang w:val="vi-VN"/>
        </w:rPr>
        <w:t>CĐR</w:t>
      </w:r>
      <w:r>
        <w:rPr>
          <w:bCs/>
          <w:sz w:val="24"/>
          <w:szCs w:val="24"/>
          <w:lang w:val="vi-VN"/>
        </w:rPr>
        <w:t xml:space="preserve"> của </w:t>
      </w:r>
      <w:r w:rsidRPr="00C1489D">
        <w:rPr>
          <w:bCs/>
          <w:sz w:val="24"/>
          <w:szCs w:val="24"/>
          <w:lang w:val="vi-VN"/>
        </w:rPr>
        <w:t>HP</w:t>
      </w:r>
      <w:r>
        <w:rPr>
          <w:bCs/>
          <w:sz w:val="24"/>
          <w:szCs w:val="24"/>
          <w:lang w:val="vi-VN"/>
        </w:rPr>
        <w:t>;</w:t>
      </w:r>
    </w:p>
    <w:p w14:paraId="51B891EF"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sidRPr="00C1489D">
        <w:rPr>
          <w:bCs/>
          <w:sz w:val="24"/>
          <w:szCs w:val="24"/>
          <w:lang w:val="vi-VN"/>
        </w:rPr>
        <w:t>CĐR</w:t>
      </w:r>
      <w:r w:rsidRPr="00A0015D">
        <w:rPr>
          <w:bCs/>
          <w:sz w:val="24"/>
          <w:szCs w:val="24"/>
          <w:lang w:val="vi-VN"/>
        </w:rPr>
        <w:t xml:space="preserve"> dự kiến của </w:t>
      </w:r>
      <w:r w:rsidRPr="00C1489D">
        <w:rPr>
          <w:bCs/>
          <w:sz w:val="24"/>
          <w:szCs w:val="24"/>
          <w:lang w:val="vi-VN"/>
        </w:rPr>
        <w:t>HP</w:t>
      </w:r>
      <w:r w:rsidRPr="00A0015D">
        <w:rPr>
          <w:bCs/>
          <w:sz w:val="24"/>
          <w:szCs w:val="24"/>
          <w:lang w:val="vi-VN"/>
        </w:rPr>
        <w:t xml:space="preserve">, phân bổ trọng số tương ứng cho phù hợp. </w:t>
      </w:r>
    </w:p>
    <w:p w14:paraId="30C3533E" w14:textId="77777777" w:rsidR="00970343" w:rsidRPr="00C1489D" w:rsidRDefault="00970343" w:rsidP="00852860">
      <w:pPr>
        <w:spacing w:before="60" w:line="257" w:lineRule="auto"/>
        <w:jc w:val="both"/>
        <w:rPr>
          <w:i/>
          <w:color w:val="0000FF"/>
          <w:sz w:val="24"/>
          <w:szCs w:val="24"/>
          <w:lang w:val="vi-VN"/>
        </w:rPr>
      </w:pPr>
      <w:r w:rsidRPr="00C1489D">
        <w:rPr>
          <w:i/>
          <w:color w:val="0000FF"/>
          <w:sz w:val="24"/>
          <w:szCs w:val="24"/>
          <w:lang w:val="vi-VN"/>
        </w:rPr>
        <w:t>(1</w:t>
      </w:r>
      <w:r w:rsidR="0087310A" w:rsidRPr="00C1489D">
        <w:rPr>
          <w:i/>
          <w:color w:val="0000FF"/>
          <w:sz w:val="24"/>
          <w:szCs w:val="24"/>
          <w:lang w:val="vi-VN"/>
        </w:rPr>
        <w:t>3</w:t>
      </w:r>
      <w:r w:rsidRPr="00C1489D">
        <w:rPr>
          <w:i/>
          <w:color w:val="0000FF"/>
          <w:sz w:val="24"/>
          <w:szCs w:val="24"/>
          <w:lang w:val="vi-VN"/>
        </w:rPr>
        <w:t xml:space="preserve">) </w:t>
      </w:r>
      <w:r w:rsidRPr="00C1489D">
        <w:rPr>
          <w:b/>
          <w:sz w:val="24"/>
          <w:szCs w:val="24"/>
          <w:lang w:val="vi-VN"/>
        </w:rPr>
        <w:t>Tài liệu dạy học:</w:t>
      </w:r>
    </w:p>
    <w:p w14:paraId="505D4E0F"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C1489D">
        <w:rPr>
          <w:bCs/>
          <w:sz w:val="24"/>
          <w:szCs w:val="24"/>
          <w:lang w:val="vi-VN"/>
        </w:rPr>
        <w:t>tài liệu người học</w:t>
      </w:r>
      <w:r>
        <w:rPr>
          <w:bCs/>
          <w:sz w:val="24"/>
          <w:szCs w:val="24"/>
          <w:lang w:val="vi-VN"/>
        </w:rPr>
        <w:t xml:space="preserve"> có thể tiếp cận được;</w:t>
      </w:r>
    </w:p>
    <w:p w14:paraId="26887BCE"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D0245F5"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sidRPr="00C1489D">
        <w:rPr>
          <w:bCs/>
          <w:sz w:val="24"/>
          <w:szCs w:val="24"/>
          <w:lang w:val="vi-VN"/>
        </w:rPr>
        <w:t xml:space="preserve"> hoặc NTU E-learning</w:t>
      </w:r>
      <w:r>
        <w:rPr>
          <w:bCs/>
          <w:sz w:val="24"/>
          <w:szCs w:val="24"/>
          <w:lang w:val="vi-VN"/>
        </w:rPr>
        <w:t>;</w:t>
      </w:r>
    </w:p>
    <w:p w14:paraId="3B42A3B7" w14:textId="77777777" w:rsidR="00970343" w:rsidRPr="00C1489D" w:rsidRDefault="00970343" w:rsidP="00852860">
      <w:pPr>
        <w:pStyle w:val="BodyText2"/>
        <w:widowControl w:val="0"/>
        <w:spacing w:before="60" w:after="0" w:line="257" w:lineRule="auto"/>
        <w:ind w:firstLine="567"/>
        <w:jc w:val="both"/>
        <w:rPr>
          <w:bCs/>
          <w:sz w:val="24"/>
          <w:szCs w:val="24"/>
          <w:lang w:val="vi-VN"/>
        </w:rPr>
      </w:pPr>
      <w:r w:rsidRPr="00C1489D">
        <w:rPr>
          <w:bCs/>
          <w:sz w:val="24"/>
          <w:szCs w:val="24"/>
          <w:lang w:val="vi-VN"/>
        </w:rPr>
        <w:t>- Tài liệu phải có tính cập nhật và chính thống.</w:t>
      </w:r>
    </w:p>
    <w:sectPr w:rsidR="00970343" w:rsidRPr="00C1489D"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260D4" w14:textId="77777777" w:rsidR="001A6805" w:rsidRDefault="001A6805" w:rsidP="00596718">
      <w:pPr>
        <w:spacing w:line="240" w:lineRule="auto"/>
      </w:pPr>
      <w:r>
        <w:separator/>
      </w:r>
    </w:p>
  </w:endnote>
  <w:endnote w:type="continuationSeparator" w:id="0">
    <w:p w14:paraId="7725FB38" w14:textId="77777777" w:rsidR="001A6805" w:rsidRDefault="001A6805"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9F327" w14:textId="77777777" w:rsidR="001A6805" w:rsidRDefault="001A6805" w:rsidP="00596718">
      <w:pPr>
        <w:spacing w:line="240" w:lineRule="auto"/>
      </w:pPr>
      <w:r>
        <w:separator/>
      </w:r>
    </w:p>
  </w:footnote>
  <w:footnote w:type="continuationSeparator" w:id="0">
    <w:p w14:paraId="42406E19" w14:textId="77777777" w:rsidR="001A6805" w:rsidRDefault="001A6805"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049543"/>
      <w:docPartObj>
        <w:docPartGallery w:val="Page Numbers (Top of Page)"/>
        <w:docPartUnique/>
      </w:docPartObj>
    </w:sdtPr>
    <w:sdtEndPr>
      <w:rPr>
        <w:noProof/>
      </w:rPr>
    </w:sdtEndPr>
    <w:sdtContent>
      <w:p w14:paraId="01D4F081" w14:textId="77777777" w:rsidR="008D691F" w:rsidRDefault="008D691F">
        <w:pPr>
          <w:pStyle w:val="Header"/>
          <w:jc w:val="center"/>
        </w:pPr>
        <w:r>
          <w:fldChar w:fldCharType="begin"/>
        </w:r>
        <w:r>
          <w:instrText xml:space="preserve"> PAGE   \* MERGEFORMAT </w:instrText>
        </w:r>
        <w:r>
          <w:fldChar w:fldCharType="separate"/>
        </w:r>
        <w:r w:rsidR="00D347BC">
          <w:rPr>
            <w:noProof/>
          </w:rPr>
          <w:t>1</w:t>
        </w:r>
        <w:r>
          <w:rPr>
            <w:noProof/>
          </w:rPr>
          <w:fldChar w:fldCharType="end"/>
        </w:r>
      </w:p>
    </w:sdtContent>
  </w:sdt>
  <w:p w14:paraId="611B4380" w14:textId="77777777" w:rsidR="008D691F" w:rsidRDefault="008D6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0461B"/>
    <w:multiLevelType w:val="hybridMultilevel"/>
    <w:tmpl w:val="9C12F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239EB"/>
    <w:multiLevelType w:val="hybridMultilevel"/>
    <w:tmpl w:val="68807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101C6"/>
    <w:rsid w:val="00016F1D"/>
    <w:rsid w:val="00023BAA"/>
    <w:rsid w:val="00055C21"/>
    <w:rsid w:val="0005708E"/>
    <w:rsid w:val="000737BD"/>
    <w:rsid w:val="0007408A"/>
    <w:rsid w:val="00081C59"/>
    <w:rsid w:val="000834DF"/>
    <w:rsid w:val="00084917"/>
    <w:rsid w:val="00084B4D"/>
    <w:rsid w:val="00084FA4"/>
    <w:rsid w:val="00086856"/>
    <w:rsid w:val="00087BAD"/>
    <w:rsid w:val="00090DF8"/>
    <w:rsid w:val="0009138F"/>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6805"/>
    <w:rsid w:val="001A7D0C"/>
    <w:rsid w:val="001B0D26"/>
    <w:rsid w:val="001B47F0"/>
    <w:rsid w:val="001C2C21"/>
    <w:rsid w:val="001C3121"/>
    <w:rsid w:val="001C7EA3"/>
    <w:rsid w:val="001D63A1"/>
    <w:rsid w:val="001E0FC4"/>
    <w:rsid w:val="001E24AD"/>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0036"/>
    <w:rsid w:val="00314AB7"/>
    <w:rsid w:val="003150EF"/>
    <w:rsid w:val="00315E3A"/>
    <w:rsid w:val="00326114"/>
    <w:rsid w:val="003355DD"/>
    <w:rsid w:val="00336512"/>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3914"/>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DA2"/>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037D9"/>
    <w:rsid w:val="00505CBA"/>
    <w:rsid w:val="0051488E"/>
    <w:rsid w:val="00516A49"/>
    <w:rsid w:val="00520789"/>
    <w:rsid w:val="0052429A"/>
    <w:rsid w:val="005324F7"/>
    <w:rsid w:val="00532AAD"/>
    <w:rsid w:val="0053348C"/>
    <w:rsid w:val="00535A70"/>
    <w:rsid w:val="005401EC"/>
    <w:rsid w:val="00544749"/>
    <w:rsid w:val="00545622"/>
    <w:rsid w:val="00546A9C"/>
    <w:rsid w:val="005500F9"/>
    <w:rsid w:val="00550C27"/>
    <w:rsid w:val="00551762"/>
    <w:rsid w:val="00562025"/>
    <w:rsid w:val="005647BF"/>
    <w:rsid w:val="005659AB"/>
    <w:rsid w:val="00566E61"/>
    <w:rsid w:val="00567E86"/>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5309E"/>
    <w:rsid w:val="0065448C"/>
    <w:rsid w:val="00655CEC"/>
    <w:rsid w:val="00662074"/>
    <w:rsid w:val="00663F6C"/>
    <w:rsid w:val="00672EB8"/>
    <w:rsid w:val="006770B8"/>
    <w:rsid w:val="00682A39"/>
    <w:rsid w:val="00682E06"/>
    <w:rsid w:val="0068602B"/>
    <w:rsid w:val="00691DFA"/>
    <w:rsid w:val="006923CC"/>
    <w:rsid w:val="00692F96"/>
    <w:rsid w:val="00693246"/>
    <w:rsid w:val="00693CC1"/>
    <w:rsid w:val="00693F24"/>
    <w:rsid w:val="006A4FCA"/>
    <w:rsid w:val="006A6F2F"/>
    <w:rsid w:val="006B6237"/>
    <w:rsid w:val="006C0DAD"/>
    <w:rsid w:val="006C40A1"/>
    <w:rsid w:val="006C7F7C"/>
    <w:rsid w:val="006D4719"/>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5CEC"/>
    <w:rsid w:val="007F6796"/>
    <w:rsid w:val="008064CA"/>
    <w:rsid w:val="0081595C"/>
    <w:rsid w:val="0081609B"/>
    <w:rsid w:val="00823B86"/>
    <w:rsid w:val="00823FD5"/>
    <w:rsid w:val="00824716"/>
    <w:rsid w:val="008255E6"/>
    <w:rsid w:val="0082732B"/>
    <w:rsid w:val="00834B74"/>
    <w:rsid w:val="00836FF0"/>
    <w:rsid w:val="00840D06"/>
    <w:rsid w:val="00842B05"/>
    <w:rsid w:val="00845886"/>
    <w:rsid w:val="00852860"/>
    <w:rsid w:val="008564E2"/>
    <w:rsid w:val="00856641"/>
    <w:rsid w:val="008623B8"/>
    <w:rsid w:val="0087310A"/>
    <w:rsid w:val="00873785"/>
    <w:rsid w:val="00875219"/>
    <w:rsid w:val="00880080"/>
    <w:rsid w:val="008803FA"/>
    <w:rsid w:val="0088406B"/>
    <w:rsid w:val="00885781"/>
    <w:rsid w:val="00885CC6"/>
    <w:rsid w:val="00892BC4"/>
    <w:rsid w:val="008A0E1D"/>
    <w:rsid w:val="008A681A"/>
    <w:rsid w:val="008A6A65"/>
    <w:rsid w:val="008B01C6"/>
    <w:rsid w:val="008B286F"/>
    <w:rsid w:val="008B3790"/>
    <w:rsid w:val="008B5BB7"/>
    <w:rsid w:val="008B6174"/>
    <w:rsid w:val="008B6C6D"/>
    <w:rsid w:val="008C3738"/>
    <w:rsid w:val="008C5321"/>
    <w:rsid w:val="008C551C"/>
    <w:rsid w:val="008C57AF"/>
    <w:rsid w:val="008C6743"/>
    <w:rsid w:val="008D691F"/>
    <w:rsid w:val="008F417B"/>
    <w:rsid w:val="008F42AB"/>
    <w:rsid w:val="00906094"/>
    <w:rsid w:val="0090652F"/>
    <w:rsid w:val="00907B80"/>
    <w:rsid w:val="00912195"/>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B7B37"/>
    <w:rsid w:val="009C3500"/>
    <w:rsid w:val="009C42A8"/>
    <w:rsid w:val="009C4D04"/>
    <w:rsid w:val="009D57DD"/>
    <w:rsid w:val="009E3033"/>
    <w:rsid w:val="009E4DF7"/>
    <w:rsid w:val="009E501C"/>
    <w:rsid w:val="009E713E"/>
    <w:rsid w:val="009F1AA9"/>
    <w:rsid w:val="00A0015D"/>
    <w:rsid w:val="00A0176B"/>
    <w:rsid w:val="00A0185E"/>
    <w:rsid w:val="00A03C3E"/>
    <w:rsid w:val="00A05113"/>
    <w:rsid w:val="00A0549B"/>
    <w:rsid w:val="00A11EEF"/>
    <w:rsid w:val="00A144CF"/>
    <w:rsid w:val="00A16CF0"/>
    <w:rsid w:val="00A1790C"/>
    <w:rsid w:val="00A2216D"/>
    <w:rsid w:val="00A30641"/>
    <w:rsid w:val="00A35ABB"/>
    <w:rsid w:val="00A35E1C"/>
    <w:rsid w:val="00A440A4"/>
    <w:rsid w:val="00A44902"/>
    <w:rsid w:val="00A46A41"/>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4233"/>
    <w:rsid w:val="00B54B36"/>
    <w:rsid w:val="00B5536B"/>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89D"/>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347BC"/>
    <w:rsid w:val="00D43EE5"/>
    <w:rsid w:val="00D50F6E"/>
    <w:rsid w:val="00D510C4"/>
    <w:rsid w:val="00D623F4"/>
    <w:rsid w:val="00D808BB"/>
    <w:rsid w:val="00D9325E"/>
    <w:rsid w:val="00D96E85"/>
    <w:rsid w:val="00D97C63"/>
    <w:rsid w:val="00DA2190"/>
    <w:rsid w:val="00DA302B"/>
    <w:rsid w:val="00DA3286"/>
    <w:rsid w:val="00DA329F"/>
    <w:rsid w:val="00DA60C3"/>
    <w:rsid w:val="00DA60D7"/>
    <w:rsid w:val="00DB1BFC"/>
    <w:rsid w:val="00DB514D"/>
    <w:rsid w:val="00DC6E4D"/>
    <w:rsid w:val="00DC7AB4"/>
    <w:rsid w:val="00DD1149"/>
    <w:rsid w:val="00DD370F"/>
    <w:rsid w:val="00DD51E2"/>
    <w:rsid w:val="00DE1137"/>
    <w:rsid w:val="00DE2E22"/>
    <w:rsid w:val="00DE4256"/>
    <w:rsid w:val="00DE5FBE"/>
    <w:rsid w:val="00DE63E3"/>
    <w:rsid w:val="00DF0858"/>
    <w:rsid w:val="00DF1C6A"/>
    <w:rsid w:val="00DF3507"/>
    <w:rsid w:val="00DF530C"/>
    <w:rsid w:val="00E1276C"/>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A98502"/>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AA65-866C-4B85-B64B-E739FC1D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2743</Words>
  <Characters>15637</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BỘ GIÁO DỤC VÀ ĐÀO TẠO</vt:lpstr>
      <vt:lpstr>BỘ GIÁO DỤC VÀ ĐÀO TẠO</vt:lpstr>
    </vt:vector>
  </TitlesOfParts>
  <Company>Microsoft</Company>
  <LinksUpToDate>false</LinksUpToDate>
  <CharactersWithSpaces>18344</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AnPhat</cp:lastModifiedBy>
  <cp:revision>7</cp:revision>
  <cp:lastPrinted>2017-04-16T07:30:00Z</cp:lastPrinted>
  <dcterms:created xsi:type="dcterms:W3CDTF">2021-12-16T14:10:00Z</dcterms:created>
  <dcterms:modified xsi:type="dcterms:W3CDTF">2021-12-22T10:03:00Z</dcterms:modified>
</cp:coreProperties>
</file>