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25B" w:rsidRPr="00DD2893" w:rsidRDefault="008A681A" w:rsidP="0079325B">
      <w:pPr>
        <w:spacing w:before="60" w:line="240" w:lineRule="auto"/>
        <w:jc w:val="center"/>
        <w:rPr>
          <w:b/>
          <w:color w:val="000000"/>
          <w:szCs w:val="24"/>
        </w:rPr>
      </w:pPr>
      <w:r w:rsidRPr="00BD18CE">
        <w:rPr>
          <w:b/>
          <w:bCs/>
          <w:noProof/>
          <w:sz w:val="32"/>
          <w:szCs w:val="32"/>
        </w:rPr>
        <w:drawing>
          <wp:anchor distT="0" distB="0" distL="114300" distR="114300" simplePos="0" relativeHeight="251675648" behindDoc="0" locked="0" layoutInCell="1" allowOverlap="1" wp14:anchorId="2E5883CE" wp14:editId="14C54377">
            <wp:simplePos x="0" y="0"/>
            <wp:positionH relativeFrom="margin">
              <wp:posOffset>0</wp:posOffset>
            </wp:positionH>
            <wp:positionV relativeFrom="margin">
              <wp:posOffset>-40640</wp:posOffset>
            </wp:positionV>
            <wp:extent cx="1007745" cy="981075"/>
            <wp:effectExtent l="0" t="0" r="1905" b="9525"/>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HỌC NHA TRANG</w:t>
      </w:r>
      <w:bookmarkStart w:id="0" w:name="_GoBack"/>
      <w:bookmarkEnd w:id="0"/>
    </w:p>
    <w:p w:rsidR="0079325B" w:rsidRPr="00DC3327" w:rsidRDefault="0079325B" w:rsidP="007F1B52">
      <w:pPr>
        <w:spacing w:before="60" w:line="240" w:lineRule="auto"/>
        <w:jc w:val="center"/>
        <w:rPr>
          <w:b/>
          <w:color w:val="000000"/>
          <w:szCs w:val="24"/>
        </w:rPr>
      </w:pPr>
      <w:r w:rsidRPr="00DC3327">
        <w:rPr>
          <w:b/>
          <w:color w:val="000000"/>
          <w:szCs w:val="24"/>
        </w:rPr>
        <w:t>Khoa/Viện:</w:t>
      </w:r>
      <w:r w:rsidR="001166EF">
        <w:rPr>
          <w:b/>
          <w:color w:val="000000"/>
          <w:szCs w:val="24"/>
        </w:rPr>
        <w:t xml:space="preserve"> Khoa học Xã hội và Nhân văn</w:t>
      </w:r>
    </w:p>
    <w:p w:rsidR="0079325B" w:rsidRPr="00242D98" w:rsidRDefault="0079325B" w:rsidP="007F1B52">
      <w:pPr>
        <w:spacing w:before="60" w:line="240" w:lineRule="auto"/>
        <w:jc w:val="center"/>
        <w:rPr>
          <w:color w:val="000000"/>
          <w:szCs w:val="24"/>
        </w:rPr>
      </w:pPr>
      <w:r w:rsidRPr="00DC3327">
        <w:rPr>
          <w:b/>
          <w:color w:val="000000"/>
          <w:szCs w:val="24"/>
        </w:rPr>
        <w:t>Bộ môn:</w:t>
      </w:r>
      <w:r w:rsidR="001166EF">
        <w:rPr>
          <w:b/>
          <w:color w:val="000000"/>
          <w:szCs w:val="24"/>
        </w:rPr>
        <w:t xml:space="preserve"> Luật</w:t>
      </w:r>
    </w:p>
    <w:p w:rsidR="0079325B" w:rsidRPr="00DC3327" w:rsidRDefault="0079325B" w:rsidP="0079325B">
      <w:pPr>
        <w:spacing w:before="240" w:line="240" w:lineRule="auto"/>
        <w:jc w:val="center"/>
        <w:rPr>
          <w:b/>
          <w:color w:val="000000"/>
          <w:sz w:val="30"/>
          <w:szCs w:val="32"/>
        </w:rPr>
      </w:pPr>
      <w:r w:rsidRPr="00DC3327">
        <w:rPr>
          <w:b/>
          <w:color w:val="000000"/>
          <w:sz w:val="30"/>
          <w:szCs w:val="32"/>
        </w:rPr>
        <w:t>ĐỀ CƯƠNG HỌC PHẦN</w:t>
      </w:r>
    </w:p>
    <w:p w:rsidR="0079325B" w:rsidRPr="00DC3327" w:rsidRDefault="0079325B" w:rsidP="00A0015D">
      <w:pPr>
        <w:spacing w:before="240" w:line="240" w:lineRule="auto"/>
        <w:jc w:val="both"/>
        <w:rPr>
          <w:b/>
          <w:color w:val="000000"/>
          <w:sz w:val="24"/>
          <w:szCs w:val="24"/>
        </w:rPr>
      </w:pPr>
      <w:r w:rsidRPr="00DC3327">
        <w:rPr>
          <w:b/>
          <w:color w:val="000000"/>
          <w:sz w:val="24"/>
          <w:szCs w:val="24"/>
        </w:rPr>
        <w:t>1. Thông tin về học phần:</w:t>
      </w:r>
    </w:p>
    <w:p w:rsidR="0079325B" w:rsidRPr="00DC3327" w:rsidRDefault="0079325B" w:rsidP="008A681A">
      <w:pPr>
        <w:spacing w:before="100" w:line="24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r w:rsidRPr="00DC3327">
        <w:rPr>
          <w:i/>
          <w:color w:val="000000"/>
          <w:sz w:val="20"/>
        </w:rPr>
        <w:tab/>
      </w:r>
    </w:p>
    <w:p w:rsidR="0079325B" w:rsidRPr="00DC3327" w:rsidRDefault="0079325B" w:rsidP="008A681A">
      <w:pPr>
        <w:numPr>
          <w:ilvl w:val="0"/>
          <w:numId w:val="3"/>
        </w:numPr>
        <w:spacing w:before="100" w:line="240" w:lineRule="auto"/>
        <w:rPr>
          <w:color w:val="000000"/>
          <w:sz w:val="24"/>
          <w:szCs w:val="24"/>
        </w:rPr>
      </w:pPr>
      <w:r w:rsidRPr="00DC3327">
        <w:rPr>
          <w:color w:val="000000"/>
          <w:sz w:val="24"/>
          <w:szCs w:val="24"/>
        </w:rPr>
        <w:t>Tiếng Việt:</w:t>
      </w:r>
      <w:r w:rsidR="001166EF">
        <w:rPr>
          <w:color w:val="000000"/>
          <w:sz w:val="24"/>
          <w:szCs w:val="24"/>
        </w:rPr>
        <w:t xml:space="preserve"> </w:t>
      </w:r>
      <w:r w:rsidR="0018216D">
        <w:rPr>
          <w:b/>
          <w:color w:val="000000"/>
          <w:sz w:val="24"/>
          <w:szCs w:val="24"/>
        </w:rPr>
        <w:t xml:space="preserve"> LUẬT SO SÁNH</w:t>
      </w:r>
    </w:p>
    <w:p w:rsidR="0079325B" w:rsidRPr="00DC3327" w:rsidRDefault="001166EF" w:rsidP="008A681A">
      <w:pPr>
        <w:numPr>
          <w:ilvl w:val="0"/>
          <w:numId w:val="3"/>
        </w:numPr>
        <w:spacing w:before="100" w:line="240" w:lineRule="auto"/>
        <w:rPr>
          <w:color w:val="000000"/>
          <w:sz w:val="24"/>
          <w:szCs w:val="24"/>
        </w:rPr>
      </w:pPr>
      <w:r>
        <w:rPr>
          <w:color w:val="000000"/>
          <w:sz w:val="24"/>
          <w:szCs w:val="24"/>
        </w:rPr>
        <w:t xml:space="preserve">Tiếng Anh: </w:t>
      </w:r>
      <w:r w:rsidR="0018216D" w:rsidRPr="0018216D">
        <w:rPr>
          <w:b/>
          <w:color w:val="000000"/>
          <w:sz w:val="24"/>
          <w:szCs w:val="24"/>
        </w:rPr>
        <w:t xml:space="preserve">COMPARITIVE </w:t>
      </w:r>
      <w:r w:rsidR="0018216D">
        <w:rPr>
          <w:b/>
          <w:color w:val="000000"/>
          <w:sz w:val="24"/>
          <w:szCs w:val="24"/>
        </w:rPr>
        <w:t>LAW</w:t>
      </w:r>
      <w:r w:rsidR="0079325B" w:rsidRPr="00DC3327">
        <w:rPr>
          <w:color w:val="000000"/>
          <w:sz w:val="24"/>
          <w:szCs w:val="24"/>
        </w:rPr>
        <w:tab/>
      </w:r>
    </w:p>
    <w:p w:rsidR="00205E97" w:rsidRDefault="0079325B" w:rsidP="008A681A">
      <w:pPr>
        <w:spacing w:before="100" w:line="240" w:lineRule="auto"/>
        <w:rPr>
          <w:color w:val="000000"/>
          <w:sz w:val="24"/>
          <w:szCs w:val="24"/>
        </w:rPr>
      </w:pPr>
      <w:r w:rsidRPr="00DC3327">
        <w:rPr>
          <w:color w:val="000000"/>
          <w:sz w:val="24"/>
          <w:szCs w:val="24"/>
        </w:rPr>
        <w:t>Mã học phần:</w:t>
      </w:r>
      <w:r w:rsidRPr="00DC3327">
        <w:rPr>
          <w:color w:val="000000"/>
          <w:sz w:val="24"/>
          <w:szCs w:val="24"/>
        </w:rPr>
        <w:tab/>
      </w:r>
      <w:r w:rsidR="00A0015D">
        <w:rPr>
          <w:color w:val="000000"/>
          <w:sz w:val="24"/>
          <w:szCs w:val="24"/>
        </w:rPr>
        <w:tab/>
      </w:r>
      <w:r w:rsidR="00A0015D">
        <w:rPr>
          <w:color w:val="000000"/>
          <w:sz w:val="24"/>
          <w:szCs w:val="24"/>
        </w:rPr>
        <w:tab/>
      </w:r>
    </w:p>
    <w:p w:rsidR="0079325B" w:rsidRPr="00DC3327" w:rsidRDefault="0079325B" w:rsidP="008A681A">
      <w:pPr>
        <w:spacing w:before="100" w:line="240" w:lineRule="auto"/>
        <w:rPr>
          <w:color w:val="000000"/>
          <w:sz w:val="24"/>
        </w:rPr>
      </w:pPr>
      <w:r w:rsidRPr="00DC3327">
        <w:rPr>
          <w:color w:val="000000"/>
          <w:sz w:val="24"/>
          <w:szCs w:val="24"/>
        </w:rPr>
        <w:t>Số tín chỉ:</w:t>
      </w:r>
      <w:r w:rsidR="001166EF">
        <w:rPr>
          <w:color w:val="000000"/>
          <w:sz w:val="24"/>
          <w:szCs w:val="24"/>
        </w:rPr>
        <w:t xml:space="preserve"> </w:t>
      </w:r>
      <w:r w:rsidR="0018216D">
        <w:rPr>
          <w:color w:val="000000"/>
          <w:sz w:val="24"/>
          <w:szCs w:val="24"/>
        </w:rPr>
        <w:t>2</w:t>
      </w:r>
      <w:r w:rsidR="001166EF">
        <w:rPr>
          <w:color w:val="000000"/>
          <w:sz w:val="24"/>
          <w:szCs w:val="24"/>
        </w:rPr>
        <w:t xml:space="preserve"> (</w:t>
      </w:r>
      <w:r w:rsidR="0018216D">
        <w:rPr>
          <w:color w:val="000000"/>
          <w:sz w:val="24"/>
          <w:szCs w:val="24"/>
        </w:rPr>
        <w:t>2</w:t>
      </w:r>
      <w:r w:rsidR="001166EF">
        <w:rPr>
          <w:color w:val="000000"/>
          <w:sz w:val="24"/>
          <w:szCs w:val="24"/>
        </w:rPr>
        <w:t>-0)</w:t>
      </w:r>
    </w:p>
    <w:p w:rsidR="0079325B" w:rsidRPr="00DC3327" w:rsidRDefault="001166EF" w:rsidP="008A681A">
      <w:pPr>
        <w:spacing w:before="100" w:line="240" w:lineRule="auto"/>
        <w:rPr>
          <w:color w:val="000000"/>
          <w:sz w:val="24"/>
        </w:rPr>
      </w:pPr>
      <w:r>
        <w:rPr>
          <w:color w:val="000000"/>
          <w:sz w:val="24"/>
          <w:szCs w:val="24"/>
        </w:rPr>
        <w:t>Đào tạo trình độ: Đại học</w:t>
      </w:r>
      <w:r w:rsidR="0079325B" w:rsidRPr="00DC3327">
        <w:rPr>
          <w:color w:val="000000"/>
          <w:sz w:val="20"/>
          <w:szCs w:val="24"/>
        </w:rPr>
        <w:t xml:space="preserve"> </w:t>
      </w:r>
      <w:r w:rsidR="0079325B" w:rsidRPr="00DC3327">
        <w:rPr>
          <w:color w:val="000000"/>
          <w:sz w:val="24"/>
          <w:szCs w:val="24"/>
        </w:rPr>
        <w:tab/>
      </w:r>
      <w:r w:rsidR="0079325B" w:rsidRPr="00DC3327">
        <w:rPr>
          <w:color w:val="000000"/>
          <w:sz w:val="24"/>
          <w:szCs w:val="24"/>
        </w:rPr>
        <w:tab/>
      </w:r>
      <w:r w:rsidR="0079325B" w:rsidRPr="00DC3327">
        <w:rPr>
          <w:color w:val="000000"/>
          <w:sz w:val="24"/>
          <w:szCs w:val="24"/>
        </w:rPr>
        <w:tab/>
      </w:r>
      <w:r w:rsidR="0079325B" w:rsidRPr="00DC3327">
        <w:rPr>
          <w:color w:val="000000"/>
          <w:sz w:val="24"/>
          <w:szCs w:val="24"/>
        </w:rPr>
        <w:tab/>
      </w:r>
      <w:r w:rsidR="0079325B" w:rsidRPr="00DC3327">
        <w:rPr>
          <w:color w:val="0000FF"/>
          <w:sz w:val="24"/>
        </w:rPr>
        <w:tab/>
      </w:r>
    </w:p>
    <w:p w:rsidR="0079325B" w:rsidRDefault="0079325B" w:rsidP="008A681A">
      <w:pPr>
        <w:spacing w:before="100" w:line="240" w:lineRule="auto"/>
        <w:jc w:val="both"/>
        <w:rPr>
          <w:color w:val="0000FF"/>
          <w:sz w:val="24"/>
        </w:rPr>
      </w:pPr>
      <w:r w:rsidRPr="00DC3327">
        <w:rPr>
          <w:color w:val="000000"/>
          <w:sz w:val="24"/>
          <w:szCs w:val="24"/>
        </w:rPr>
        <w:t>Học phần tiên quyết:</w:t>
      </w:r>
      <w:r w:rsidR="001621C9">
        <w:rPr>
          <w:color w:val="000000"/>
          <w:sz w:val="24"/>
          <w:szCs w:val="24"/>
        </w:rPr>
        <w:t xml:space="preserve"> </w:t>
      </w:r>
      <w:r w:rsidR="0018216D">
        <w:rPr>
          <w:color w:val="000000"/>
          <w:sz w:val="24"/>
          <w:szCs w:val="24"/>
        </w:rPr>
        <w:t xml:space="preserve">Lý luận </w:t>
      </w:r>
      <w:r w:rsidR="00985F7F">
        <w:rPr>
          <w:color w:val="000000"/>
          <w:sz w:val="24"/>
          <w:szCs w:val="24"/>
        </w:rPr>
        <w:t xml:space="preserve">chung về </w:t>
      </w:r>
      <w:r w:rsidR="0018216D">
        <w:rPr>
          <w:color w:val="000000"/>
          <w:sz w:val="24"/>
          <w:szCs w:val="24"/>
        </w:rPr>
        <w:t>nhà nước và pháp luật, Luật Hiến pháp</w:t>
      </w:r>
    </w:p>
    <w:p w:rsidR="0079325B" w:rsidRDefault="0079325B" w:rsidP="00356C93">
      <w:pPr>
        <w:spacing w:before="120" w:line="240" w:lineRule="auto"/>
        <w:jc w:val="both"/>
        <w:rPr>
          <w:b/>
          <w:color w:val="000000"/>
          <w:sz w:val="24"/>
          <w:szCs w:val="24"/>
        </w:rPr>
      </w:pPr>
      <w:r>
        <w:rPr>
          <w:b/>
          <w:color w:val="000000"/>
          <w:sz w:val="24"/>
          <w:szCs w:val="24"/>
        </w:rPr>
        <w:t>2</w:t>
      </w:r>
      <w:r w:rsidRPr="001E53C8">
        <w:rPr>
          <w:b/>
          <w:color w:val="000000"/>
          <w:sz w:val="24"/>
          <w:szCs w:val="24"/>
        </w:rPr>
        <w:t xml:space="preserve">. Mô tả học phần: </w:t>
      </w:r>
    </w:p>
    <w:p w:rsidR="00E10C04" w:rsidRDefault="00E10C04" w:rsidP="00C20086">
      <w:pPr>
        <w:spacing w:before="120" w:line="240" w:lineRule="auto"/>
        <w:jc w:val="both"/>
        <w:rPr>
          <w:color w:val="000000"/>
          <w:sz w:val="24"/>
        </w:rPr>
      </w:pPr>
      <w:r w:rsidRPr="00E10C04">
        <w:rPr>
          <w:color w:val="000000"/>
          <w:sz w:val="24"/>
        </w:rPr>
        <w:t xml:space="preserve">Học phần cung cấp cho người học kiến thức cơ bản </w:t>
      </w:r>
      <w:r w:rsidR="00430891">
        <w:rPr>
          <w:color w:val="000000"/>
          <w:sz w:val="24"/>
        </w:rPr>
        <w:t>về luật học so sánh và</w:t>
      </w:r>
      <w:r w:rsidR="00C20086" w:rsidRPr="00C20086">
        <w:rPr>
          <w:color w:val="000000"/>
          <w:sz w:val="24"/>
        </w:rPr>
        <w:t xml:space="preserve"> các dòng họ pháp luật chủ đạo trên thế giới thông qua ph</w:t>
      </w:r>
      <w:r w:rsidR="00C20086">
        <w:rPr>
          <w:color w:val="000000"/>
          <w:sz w:val="24"/>
        </w:rPr>
        <w:t>ương pháp tiếp cận so sánh luật: dòng họ pháp luật</w:t>
      </w:r>
      <w:r w:rsidR="00C20086" w:rsidRPr="00C20086">
        <w:rPr>
          <w:color w:val="000000"/>
          <w:sz w:val="24"/>
        </w:rPr>
        <w:t xml:space="preserve"> châu Âu lục địa, </w:t>
      </w:r>
      <w:r w:rsidR="00430891">
        <w:rPr>
          <w:color w:val="000000"/>
          <w:sz w:val="24"/>
        </w:rPr>
        <w:t>dòng họ pháp luật</w:t>
      </w:r>
      <w:r w:rsidR="00430891" w:rsidRPr="00C20086">
        <w:rPr>
          <w:color w:val="000000"/>
          <w:sz w:val="24"/>
        </w:rPr>
        <w:t xml:space="preserve"> </w:t>
      </w:r>
      <w:r w:rsidR="00C20086">
        <w:rPr>
          <w:color w:val="000000"/>
          <w:sz w:val="24"/>
        </w:rPr>
        <w:t xml:space="preserve">Anh-Mỹ, </w:t>
      </w:r>
      <w:r w:rsidR="00430891">
        <w:rPr>
          <w:color w:val="000000"/>
          <w:sz w:val="24"/>
        </w:rPr>
        <w:t>dòng họ pháp luật</w:t>
      </w:r>
      <w:r w:rsidR="00C20086" w:rsidRPr="00C20086">
        <w:rPr>
          <w:color w:val="000000"/>
          <w:sz w:val="24"/>
        </w:rPr>
        <w:t xml:space="preserve"> xã hội chủ nghĩa</w:t>
      </w:r>
      <w:r w:rsidR="00C20086">
        <w:rPr>
          <w:color w:val="000000"/>
          <w:sz w:val="24"/>
        </w:rPr>
        <w:t xml:space="preserve">; </w:t>
      </w:r>
      <w:r w:rsidR="00430891">
        <w:rPr>
          <w:color w:val="000000"/>
          <w:sz w:val="24"/>
        </w:rPr>
        <w:t>dòng họ pháp luật</w:t>
      </w:r>
      <w:r w:rsidR="00430891" w:rsidRPr="00C20086">
        <w:rPr>
          <w:color w:val="000000"/>
          <w:sz w:val="24"/>
        </w:rPr>
        <w:t xml:space="preserve"> </w:t>
      </w:r>
      <w:r w:rsidR="00430891">
        <w:rPr>
          <w:color w:val="000000"/>
          <w:sz w:val="24"/>
        </w:rPr>
        <w:t xml:space="preserve">Hồi giáo. Đồng thời tìm hiểu một số </w:t>
      </w:r>
      <w:r w:rsidR="00C20086" w:rsidRPr="00C20086">
        <w:rPr>
          <w:color w:val="000000"/>
          <w:sz w:val="24"/>
        </w:rPr>
        <w:t>h</w:t>
      </w:r>
      <w:r w:rsidR="00430891">
        <w:rPr>
          <w:color w:val="000000"/>
          <w:sz w:val="24"/>
        </w:rPr>
        <w:t xml:space="preserve">ệ thống pháp luật </w:t>
      </w:r>
      <w:r w:rsidR="00CA2007">
        <w:rPr>
          <w:color w:val="000000"/>
          <w:sz w:val="24"/>
        </w:rPr>
        <w:t>điển hình</w:t>
      </w:r>
      <w:r w:rsidR="00430891">
        <w:rPr>
          <w:color w:val="000000"/>
          <w:sz w:val="24"/>
        </w:rPr>
        <w:t>.</w:t>
      </w:r>
    </w:p>
    <w:p w:rsidR="0079325B" w:rsidRDefault="0079325B" w:rsidP="00356C93">
      <w:pPr>
        <w:spacing w:before="120" w:line="240" w:lineRule="auto"/>
        <w:jc w:val="both"/>
        <w:rPr>
          <w:b/>
          <w:color w:val="000000"/>
          <w:sz w:val="24"/>
          <w:szCs w:val="24"/>
        </w:rPr>
      </w:pPr>
      <w:r>
        <w:rPr>
          <w:b/>
          <w:color w:val="000000"/>
          <w:sz w:val="24"/>
          <w:szCs w:val="24"/>
        </w:rPr>
        <w:t>3</w:t>
      </w:r>
      <w:r w:rsidRPr="001E53C8">
        <w:rPr>
          <w:b/>
          <w:color w:val="000000"/>
          <w:sz w:val="24"/>
          <w:szCs w:val="24"/>
        </w:rPr>
        <w:t>. Mục tiêu:</w:t>
      </w:r>
    </w:p>
    <w:p w:rsidR="001166EF" w:rsidRPr="001E53C8" w:rsidRDefault="00985F7F" w:rsidP="00356C93">
      <w:pPr>
        <w:spacing w:before="120" w:line="240" w:lineRule="auto"/>
        <w:jc w:val="both"/>
        <w:rPr>
          <w:b/>
          <w:color w:val="000000"/>
          <w:sz w:val="24"/>
          <w:szCs w:val="24"/>
        </w:rPr>
      </w:pPr>
      <w:r w:rsidRPr="00985F7F">
        <w:rPr>
          <w:color w:val="000000"/>
          <w:sz w:val="24"/>
          <w:szCs w:val="24"/>
        </w:rPr>
        <w:t xml:space="preserve">Học phần giúp sinh viên có đủ kiến thức cơ bản về luật </w:t>
      </w:r>
      <w:r w:rsidR="00CA2007">
        <w:rPr>
          <w:color w:val="000000"/>
          <w:sz w:val="24"/>
          <w:szCs w:val="24"/>
        </w:rPr>
        <w:t xml:space="preserve">học </w:t>
      </w:r>
      <w:r w:rsidRPr="00985F7F">
        <w:rPr>
          <w:color w:val="000000"/>
          <w:sz w:val="24"/>
          <w:szCs w:val="24"/>
        </w:rPr>
        <w:t>so sánh. Từ đó, sinh viên có khả năng phân tích, so sánh và đánh giá nội dung các loại nguồn luật, cách thức áp dụng các loại nguồn luật trong các hệ thống pháp luật của các quốc gia trên thế giới. Đồng thời có khả năng hiểu và giải thích được những chế định pháp luật đặc thù trong các hệ thống pháp luật điển hình của các dòng họ pháp luật cơ bản trên thế giới.</w:t>
      </w:r>
    </w:p>
    <w:p w:rsidR="00304161" w:rsidRDefault="0079325B" w:rsidP="00304161">
      <w:pPr>
        <w:spacing w:before="120" w:line="240" w:lineRule="auto"/>
        <w:jc w:val="both"/>
        <w:rPr>
          <w:i/>
          <w:color w:val="0000FF"/>
          <w:sz w:val="24"/>
          <w:szCs w:val="24"/>
        </w:rPr>
      </w:pPr>
      <w:r>
        <w:rPr>
          <w:b/>
          <w:color w:val="000000"/>
          <w:sz w:val="24"/>
          <w:szCs w:val="24"/>
        </w:rPr>
        <w:t>4</w:t>
      </w:r>
      <w:r w:rsidRPr="00DC3327">
        <w:rPr>
          <w:b/>
          <w:color w:val="000000"/>
          <w:sz w:val="24"/>
          <w:szCs w:val="24"/>
        </w:rPr>
        <w:t xml:space="preserve">. </w:t>
      </w:r>
      <w:r w:rsidR="00BA4C66" w:rsidRPr="00BA4C66">
        <w:rPr>
          <w:b/>
          <w:color w:val="000000"/>
          <w:sz w:val="24"/>
          <w:szCs w:val="24"/>
        </w:rPr>
        <w:t>Chuẩn đầu ra</w:t>
      </w:r>
      <w:r w:rsidRPr="00BA4C66">
        <w:rPr>
          <w:b/>
          <w:color w:val="000000"/>
          <w:sz w:val="24"/>
          <w:szCs w:val="24"/>
        </w:rPr>
        <w:t xml:space="preserve"> (</w:t>
      </w:r>
      <w:r w:rsidR="00BA4C66">
        <w:rPr>
          <w:b/>
          <w:color w:val="000000"/>
          <w:sz w:val="24"/>
          <w:szCs w:val="24"/>
        </w:rPr>
        <w:t>CLOs</w:t>
      </w:r>
      <w:r w:rsidRPr="00DC3327">
        <w:rPr>
          <w:b/>
          <w:color w:val="000000"/>
          <w:sz w:val="24"/>
          <w:szCs w:val="24"/>
        </w:rPr>
        <w:t xml:space="preserve">): </w:t>
      </w:r>
      <w:r w:rsidRPr="00DC3327">
        <w:rPr>
          <w:color w:val="000000"/>
          <w:sz w:val="24"/>
          <w:szCs w:val="24"/>
        </w:rPr>
        <w:t xml:space="preserve">Sau khi học xong học phần, </w:t>
      </w:r>
      <w:r w:rsidR="00155E61">
        <w:rPr>
          <w:color w:val="000000"/>
          <w:sz w:val="24"/>
          <w:szCs w:val="24"/>
        </w:rPr>
        <w:t>người học</w:t>
      </w:r>
      <w:r w:rsidRPr="00DC3327">
        <w:rPr>
          <w:color w:val="000000"/>
          <w:sz w:val="24"/>
          <w:szCs w:val="24"/>
        </w:rPr>
        <w:t xml:space="preserve"> có thể:</w:t>
      </w:r>
      <w:r w:rsidR="00155E61">
        <w:rPr>
          <w:color w:val="000000"/>
          <w:sz w:val="24"/>
          <w:szCs w:val="24"/>
        </w:rPr>
        <w:t xml:space="preserve"> </w:t>
      </w:r>
    </w:p>
    <w:p w:rsidR="009C5F71" w:rsidRDefault="00B108F3" w:rsidP="001C5646">
      <w:pPr>
        <w:pStyle w:val="ListParagraph"/>
        <w:numPr>
          <w:ilvl w:val="0"/>
          <w:numId w:val="6"/>
        </w:numPr>
        <w:spacing w:before="100" w:after="40"/>
        <w:jc w:val="both"/>
        <w:rPr>
          <w:color w:val="000000"/>
          <w:sz w:val="24"/>
          <w:szCs w:val="24"/>
        </w:rPr>
      </w:pPr>
      <w:r w:rsidRPr="009C5F71">
        <w:rPr>
          <w:color w:val="000000"/>
          <w:sz w:val="24"/>
          <w:szCs w:val="24"/>
        </w:rPr>
        <w:t>Trình bày được các quan điểm</w:t>
      </w:r>
      <w:r w:rsidR="00CA2007" w:rsidRPr="009C5F71">
        <w:rPr>
          <w:color w:val="000000"/>
          <w:sz w:val="24"/>
          <w:szCs w:val="24"/>
        </w:rPr>
        <w:t>, quá trình hình thành và</w:t>
      </w:r>
      <w:r w:rsidR="004C298F" w:rsidRPr="009C5F71">
        <w:rPr>
          <w:color w:val="000000"/>
          <w:sz w:val="24"/>
          <w:szCs w:val="24"/>
        </w:rPr>
        <w:t xml:space="preserve"> phát triển của</w:t>
      </w:r>
      <w:r w:rsidR="00A312DD" w:rsidRPr="009C5F71">
        <w:rPr>
          <w:color w:val="000000"/>
          <w:sz w:val="24"/>
          <w:szCs w:val="24"/>
        </w:rPr>
        <w:t xml:space="preserve"> </w:t>
      </w:r>
      <w:r w:rsidR="004C298F" w:rsidRPr="009C5F71">
        <w:rPr>
          <w:color w:val="000000"/>
          <w:sz w:val="24"/>
          <w:szCs w:val="24"/>
        </w:rPr>
        <w:t xml:space="preserve">luật so sánh </w:t>
      </w:r>
      <w:r w:rsidRPr="009C5F71">
        <w:rPr>
          <w:color w:val="000000"/>
          <w:sz w:val="24"/>
          <w:szCs w:val="24"/>
        </w:rPr>
        <w:t xml:space="preserve">và xác định được phương pháp và đối tượng điều chỉnh của Luật </w:t>
      </w:r>
      <w:r w:rsidR="004C298F" w:rsidRPr="009C5F71">
        <w:rPr>
          <w:color w:val="000000"/>
          <w:sz w:val="24"/>
          <w:szCs w:val="24"/>
        </w:rPr>
        <w:t>so sánh</w:t>
      </w:r>
      <w:r w:rsidRPr="009C5F71">
        <w:rPr>
          <w:color w:val="000000"/>
          <w:sz w:val="24"/>
          <w:szCs w:val="24"/>
        </w:rPr>
        <w:t xml:space="preserve">. </w:t>
      </w:r>
    </w:p>
    <w:p w:rsidR="009C5F71" w:rsidRDefault="004C298F" w:rsidP="009C5F71">
      <w:pPr>
        <w:pStyle w:val="ListParagraph"/>
        <w:numPr>
          <w:ilvl w:val="0"/>
          <w:numId w:val="6"/>
        </w:numPr>
        <w:spacing w:before="100" w:after="40"/>
        <w:jc w:val="both"/>
        <w:rPr>
          <w:color w:val="000000"/>
          <w:sz w:val="24"/>
          <w:szCs w:val="24"/>
        </w:rPr>
      </w:pPr>
      <w:r w:rsidRPr="009C5F71">
        <w:rPr>
          <w:color w:val="000000"/>
          <w:sz w:val="24"/>
          <w:szCs w:val="24"/>
        </w:rPr>
        <w:t>Trình bày được sự hình thành và phát triển của các dòng họ pháp luật cơ bản trên thế giới.</w:t>
      </w:r>
    </w:p>
    <w:p w:rsidR="009C5F71" w:rsidRDefault="004C298F" w:rsidP="009C5F71">
      <w:pPr>
        <w:pStyle w:val="ListParagraph"/>
        <w:numPr>
          <w:ilvl w:val="0"/>
          <w:numId w:val="6"/>
        </w:numPr>
        <w:spacing w:before="100" w:after="40"/>
        <w:jc w:val="both"/>
        <w:rPr>
          <w:color w:val="000000"/>
          <w:sz w:val="24"/>
          <w:szCs w:val="24"/>
        </w:rPr>
      </w:pPr>
      <w:r w:rsidRPr="009C5F71">
        <w:rPr>
          <w:color w:val="000000"/>
          <w:sz w:val="24"/>
          <w:szCs w:val="24"/>
        </w:rPr>
        <w:t>Phân tích, so sánh, đánh giá nội dung các loại nguồn luật, cách thức áp dụng các loại nguồn luật trong các hệ thống pháp luật của các quốc gia trên thế giới.</w:t>
      </w:r>
    </w:p>
    <w:p w:rsidR="00B108F3" w:rsidRPr="009C5F71" w:rsidRDefault="004C298F" w:rsidP="009C5F71">
      <w:pPr>
        <w:pStyle w:val="ListParagraph"/>
        <w:numPr>
          <w:ilvl w:val="0"/>
          <w:numId w:val="6"/>
        </w:numPr>
        <w:spacing w:before="100" w:after="40"/>
        <w:jc w:val="both"/>
        <w:rPr>
          <w:color w:val="000000"/>
          <w:sz w:val="24"/>
          <w:szCs w:val="24"/>
        </w:rPr>
      </w:pPr>
      <w:r w:rsidRPr="009C5F71">
        <w:rPr>
          <w:color w:val="000000"/>
          <w:sz w:val="24"/>
          <w:szCs w:val="24"/>
        </w:rPr>
        <w:t>Giải thích được những chế định pháp luật đặc thù trong các hệ thống pháp luật điển hình của các dòng họ pháp luật cơ bản trên thế giới.</w:t>
      </w:r>
    </w:p>
    <w:p w:rsidR="00205E97" w:rsidRPr="00DC3327" w:rsidRDefault="00205E97" w:rsidP="00155E61">
      <w:pPr>
        <w:spacing w:before="100" w:after="40" w:line="240" w:lineRule="auto"/>
        <w:jc w:val="both"/>
        <w:rPr>
          <w:b/>
          <w:color w:val="000000"/>
          <w:sz w:val="24"/>
          <w:szCs w:val="24"/>
        </w:rPr>
      </w:pPr>
      <w:r>
        <w:rPr>
          <w:b/>
          <w:color w:val="000000"/>
          <w:sz w:val="24"/>
          <w:szCs w:val="24"/>
        </w:rPr>
        <w:t>5</w:t>
      </w:r>
      <w:r w:rsidRPr="00DC3327">
        <w:rPr>
          <w:b/>
          <w:color w:val="000000"/>
          <w:sz w:val="24"/>
          <w:szCs w:val="24"/>
        </w:rPr>
        <w:t xml:space="preserve">. Ma trận tương thích giữa Chuẩn đầu ra </w:t>
      </w:r>
      <w:r>
        <w:rPr>
          <w:b/>
          <w:color w:val="000000"/>
          <w:sz w:val="24"/>
          <w:szCs w:val="24"/>
        </w:rPr>
        <w:t xml:space="preserve">học phần </w:t>
      </w:r>
      <w:r w:rsidRPr="00DC3327">
        <w:rPr>
          <w:b/>
          <w:color w:val="000000"/>
          <w:sz w:val="24"/>
          <w:szCs w:val="24"/>
        </w:rPr>
        <w:t>với Chuẩn đầu ra CTĐT</w:t>
      </w:r>
      <w:r w:rsidR="000E2570">
        <w:rPr>
          <w:b/>
          <w:color w:val="000000"/>
          <w:sz w:val="24"/>
          <w:szCs w:val="24"/>
        </w:rPr>
        <w:t xml:space="preserve"> ngành Luật, chuyên ngành Luật và Luật Kinh tế</w:t>
      </w:r>
      <w:r w:rsidR="005F0694">
        <w:rPr>
          <w:b/>
          <w:color w:val="000000"/>
          <w:sz w:val="24"/>
          <w:szCs w:val="24"/>
        </w:rPr>
        <w:t xml:space="preserve"> </w:t>
      </w:r>
      <w:r>
        <w:rPr>
          <w:b/>
          <w:color w:val="000000"/>
          <w:sz w:val="24"/>
          <w:szCs w:val="24"/>
        </w:rPr>
        <w:t>:</w:t>
      </w:r>
      <w:r w:rsidRPr="00DC3327">
        <w:rPr>
          <w:b/>
          <w:color w:val="000000"/>
          <w:sz w:val="24"/>
          <w:szCs w:val="24"/>
        </w:rPr>
        <w:t xml:space="preserve"> </w:t>
      </w:r>
    </w:p>
    <w:tbl>
      <w:tblPr>
        <w:tblStyle w:val="TableGrid"/>
        <w:tblW w:w="9776"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51"/>
        <w:gridCol w:w="850"/>
        <w:gridCol w:w="993"/>
      </w:tblGrid>
      <w:tr w:rsidR="00205E97" w:rsidRPr="00366A33" w:rsidTr="00155E61">
        <w:trPr>
          <w:trHeight w:val="231"/>
          <w:jc w:val="center"/>
        </w:trPr>
        <w:tc>
          <w:tcPr>
            <w:tcW w:w="1129" w:type="dxa"/>
            <w:vMerge w:val="restart"/>
            <w:tcMar>
              <w:left w:w="57" w:type="dxa"/>
              <w:right w:w="28" w:type="dxa"/>
            </w:tcMar>
            <w:vAlign w:val="center"/>
          </w:tcPr>
          <w:p w:rsidR="00205E97" w:rsidRPr="00366A33" w:rsidRDefault="00205E97" w:rsidP="00356C93">
            <w:pPr>
              <w:spacing w:before="40" w:after="40" w:line="240" w:lineRule="auto"/>
              <w:jc w:val="center"/>
              <w:rPr>
                <w:b/>
                <w:color w:val="000000"/>
                <w:sz w:val="22"/>
              </w:rPr>
            </w:pPr>
            <w:r>
              <w:rPr>
                <w:b/>
                <w:color w:val="000000"/>
                <w:sz w:val="22"/>
              </w:rPr>
              <w:t>CĐR HP (CLOs)</w:t>
            </w:r>
          </w:p>
        </w:tc>
        <w:tc>
          <w:tcPr>
            <w:tcW w:w="8647" w:type="dxa"/>
            <w:gridSpan w:val="10"/>
            <w:tcMar>
              <w:left w:w="57" w:type="dxa"/>
              <w:right w:w="28" w:type="dxa"/>
            </w:tcMar>
            <w:vAlign w:val="center"/>
          </w:tcPr>
          <w:p w:rsidR="00205E97" w:rsidRPr="00366A33" w:rsidRDefault="00205E97" w:rsidP="00356C93">
            <w:pPr>
              <w:spacing w:before="40" w:after="40" w:line="240" w:lineRule="auto"/>
              <w:jc w:val="center"/>
              <w:rPr>
                <w:b/>
                <w:color w:val="000000"/>
                <w:sz w:val="22"/>
              </w:rPr>
            </w:pPr>
            <w:r>
              <w:rPr>
                <w:b/>
                <w:color w:val="000000"/>
                <w:sz w:val="22"/>
              </w:rPr>
              <w:t>CĐR</w:t>
            </w:r>
            <w:r w:rsidRPr="00366A33">
              <w:rPr>
                <w:b/>
                <w:color w:val="000000"/>
                <w:sz w:val="22"/>
              </w:rPr>
              <w:t xml:space="preserve"> CTĐT</w:t>
            </w:r>
            <w:r>
              <w:rPr>
                <w:b/>
                <w:color w:val="000000"/>
                <w:sz w:val="22"/>
              </w:rPr>
              <w:t xml:space="preserve"> (PLOs)</w:t>
            </w:r>
          </w:p>
        </w:tc>
      </w:tr>
      <w:tr w:rsidR="00205E97" w:rsidRPr="00366A33" w:rsidTr="00205E97">
        <w:trPr>
          <w:jc w:val="center"/>
        </w:trPr>
        <w:tc>
          <w:tcPr>
            <w:tcW w:w="1129" w:type="dxa"/>
            <w:vMerge/>
            <w:tcMar>
              <w:left w:w="57" w:type="dxa"/>
              <w:right w:w="28" w:type="dxa"/>
            </w:tcMar>
          </w:tcPr>
          <w:p w:rsidR="00205E97" w:rsidRPr="00366A33" w:rsidRDefault="00205E97" w:rsidP="00356C93">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rsidR="00205E97" w:rsidRPr="00366A33" w:rsidRDefault="00205E97" w:rsidP="00356C93">
            <w:pPr>
              <w:spacing w:before="40" w:after="40" w:line="240" w:lineRule="auto"/>
              <w:jc w:val="center"/>
              <w:rPr>
                <w:sz w:val="22"/>
              </w:rPr>
            </w:pPr>
            <w:r w:rsidRPr="00366A33">
              <w:rPr>
                <w:b/>
                <w:color w:val="000000"/>
                <w:sz w:val="22"/>
              </w:rPr>
              <w:t>1</w:t>
            </w:r>
          </w:p>
        </w:tc>
        <w:tc>
          <w:tcPr>
            <w:tcW w:w="851" w:type="dxa"/>
            <w:shd w:val="clear" w:color="auto" w:fill="E2EFD9" w:themeFill="accent6" w:themeFillTint="33"/>
            <w:tcMar>
              <w:left w:w="57" w:type="dxa"/>
              <w:right w:w="28" w:type="dxa"/>
            </w:tcMar>
            <w:vAlign w:val="center"/>
          </w:tcPr>
          <w:p w:rsidR="00205E97" w:rsidRPr="00366A33" w:rsidRDefault="00205E97" w:rsidP="00356C93">
            <w:pPr>
              <w:spacing w:before="40" w:after="40" w:line="240" w:lineRule="auto"/>
              <w:jc w:val="center"/>
              <w:rPr>
                <w:sz w:val="22"/>
              </w:rPr>
            </w:pPr>
            <w:r w:rsidRPr="00366A33">
              <w:rPr>
                <w:b/>
                <w:color w:val="000000"/>
                <w:sz w:val="22"/>
              </w:rPr>
              <w:t>2</w:t>
            </w:r>
          </w:p>
        </w:tc>
        <w:tc>
          <w:tcPr>
            <w:tcW w:w="850" w:type="dxa"/>
            <w:shd w:val="clear" w:color="auto" w:fill="E2EFD9" w:themeFill="accent6" w:themeFillTint="33"/>
            <w:tcMar>
              <w:left w:w="57" w:type="dxa"/>
              <w:right w:w="28" w:type="dxa"/>
            </w:tcMar>
            <w:vAlign w:val="center"/>
          </w:tcPr>
          <w:p w:rsidR="00205E97" w:rsidRPr="00366A33" w:rsidRDefault="00205E97" w:rsidP="00356C93">
            <w:pPr>
              <w:spacing w:before="40" w:after="40" w:line="240" w:lineRule="auto"/>
              <w:jc w:val="center"/>
              <w:rPr>
                <w:sz w:val="22"/>
              </w:rPr>
            </w:pPr>
            <w:r w:rsidRPr="00366A33">
              <w:rPr>
                <w:b/>
                <w:color w:val="000000"/>
                <w:sz w:val="22"/>
              </w:rPr>
              <w:t>3</w:t>
            </w:r>
          </w:p>
        </w:tc>
        <w:tc>
          <w:tcPr>
            <w:tcW w:w="851" w:type="dxa"/>
            <w:tcMar>
              <w:left w:w="57" w:type="dxa"/>
              <w:right w:w="28" w:type="dxa"/>
            </w:tcMar>
            <w:vAlign w:val="center"/>
          </w:tcPr>
          <w:p w:rsidR="00205E97" w:rsidRPr="00366A33" w:rsidRDefault="00205E97" w:rsidP="00356C93">
            <w:pPr>
              <w:spacing w:before="40" w:after="40" w:line="240" w:lineRule="auto"/>
              <w:jc w:val="center"/>
              <w:rPr>
                <w:sz w:val="22"/>
              </w:rPr>
            </w:pPr>
            <w:r w:rsidRPr="00366A33">
              <w:rPr>
                <w:b/>
                <w:color w:val="000000"/>
                <w:sz w:val="22"/>
              </w:rPr>
              <w:t>4</w:t>
            </w:r>
          </w:p>
        </w:tc>
        <w:tc>
          <w:tcPr>
            <w:tcW w:w="850" w:type="dxa"/>
            <w:tcMar>
              <w:left w:w="57" w:type="dxa"/>
              <w:right w:w="28" w:type="dxa"/>
            </w:tcMar>
            <w:vAlign w:val="center"/>
          </w:tcPr>
          <w:p w:rsidR="00205E97" w:rsidRPr="00366A33" w:rsidRDefault="00205E97" w:rsidP="00356C93">
            <w:pPr>
              <w:spacing w:before="40" w:after="40" w:line="240" w:lineRule="auto"/>
              <w:jc w:val="center"/>
              <w:rPr>
                <w:sz w:val="22"/>
              </w:rPr>
            </w:pPr>
            <w:r w:rsidRPr="00366A33">
              <w:rPr>
                <w:b/>
                <w:color w:val="000000"/>
                <w:sz w:val="22"/>
              </w:rPr>
              <w:t>5</w:t>
            </w:r>
          </w:p>
        </w:tc>
        <w:tc>
          <w:tcPr>
            <w:tcW w:w="851" w:type="dxa"/>
            <w:tcMar>
              <w:left w:w="57" w:type="dxa"/>
              <w:right w:w="28" w:type="dxa"/>
            </w:tcMar>
            <w:vAlign w:val="center"/>
          </w:tcPr>
          <w:p w:rsidR="00205E97" w:rsidRPr="00366A33" w:rsidRDefault="00205E97" w:rsidP="00356C93">
            <w:pPr>
              <w:spacing w:before="40" w:after="40" w:line="240" w:lineRule="auto"/>
              <w:jc w:val="center"/>
              <w:rPr>
                <w:sz w:val="22"/>
              </w:rPr>
            </w:pPr>
            <w:r>
              <w:rPr>
                <w:b/>
                <w:color w:val="000000"/>
                <w:sz w:val="22"/>
              </w:rPr>
              <w:t>6</w:t>
            </w:r>
          </w:p>
        </w:tc>
        <w:tc>
          <w:tcPr>
            <w:tcW w:w="850" w:type="dxa"/>
            <w:tcMar>
              <w:left w:w="57" w:type="dxa"/>
              <w:right w:w="28" w:type="dxa"/>
            </w:tcMar>
            <w:vAlign w:val="center"/>
          </w:tcPr>
          <w:p w:rsidR="00205E97" w:rsidRPr="00366A33" w:rsidRDefault="00205E97" w:rsidP="00356C93">
            <w:pPr>
              <w:spacing w:before="40" w:after="40" w:line="240" w:lineRule="auto"/>
              <w:jc w:val="center"/>
              <w:rPr>
                <w:sz w:val="22"/>
              </w:rPr>
            </w:pPr>
            <w:r>
              <w:rPr>
                <w:b/>
                <w:color w:val="000000"/>
                <w:sz w:val="22"/>
              </w:rPr>
              <w:t>7</w:t>
            </w:r>
          </w:p>
        </w:tc>
        <w:tc>
          <w:tcPr>
            <w:tcW w:w="851" w:type="dxa"/>
            <w:tcMar>
              <w:left w:w="57" w:type="dxa"/>
              <w:right w:w="28" w:type="dxa"/>
            </w:tcMar>
            <w:vAlign w:val="center"/>
          </w:tcPr>
          <w:p w:rsidR="00205E97" w:rsidRPr="00366A33" w:rsidRDefault="00205E97" w:rsidP="00356C93">
            <w:pPr>
              <w:spacing w:before="40" w:after="40" w:line="240" w:lineRule="auto"/>
              <w:jc w:val="center"/>
              <w:rPr>
                <w:sz w:val="22"/>
              </w:rPr>
            </w:pPr>
            <w:r>
              <w:rPr>
                <w:b/>
                <w:color w:val="000000"/>
                <w:sz w:val="22"/>
              </w:rPr>
              <w:t>8</w:t>
            </w:r>
          </w:p>
        </w:tc>
        <w:tc>
          <w:tcPr>
            <w:tcW w:w="850" w:type="dxa"/>
            <w:tcMar>
              <w:left w:w="57" w:type="dxa"/>
              <w:right w:w="28" w:type="dxa"/>
            </w:tcMar>
            <w:vAlign w:val="center"/>
          </w:tcPr>
          <w:p w:rsidR="00205E97" w:rsidRPr="00366A33" w:rsidRDefault="00205E97" w:rsidP="00356C93">
            <w:pPr>
              <w:spacing w:before="40" w:after="40" w:line="240" w:lineRule="auto"/>
              <w:jc w:val="center"/>
              <w:rPr>
                <w:sz w:val="22"/>
              </w:rPr>
            </w:pPr>
            <w:r>
              <w:rPr>
                <w:b/>
                <w:color w:val="000000"/>
                <w:sz w:val="22"/>
              </w:rPr>
              <w:t>9</w:t>
            </w:r>
          </w:p>
        </w:tc>
        <w:tc>
          <w:tcPr>
            <w:tcW w:w="993" w:type="dxa"/>
            <w:tcMar>
              <w:left w:w="57" w:type="dxa"/>
              <w:right w:w="28" w:type="dxa"/>
            </w:tcMar>
            <w:vAlign w:val="center"/>
          </w:tcPr>
          <w:p w:rsidR="00205E97" w:rsidRPr="00366A33" w:rsidRDefault="000E2570" w:rsidP="00356C93">
            <w:pPr>
              <w:spacing w:before="40" w:after="40" w:line="240" w:lineRule="auto"/>
              <w:jc w:val="center"/>
              <w:rPr>
                <w:b/>
                <w:color w:val="000000"/>
                <w:sz w:val="22"/>
              </w:rPr>
            </w:pPr>
            <w:r>
              <w:rPr>
                <w:b/>
                <w:color w:val="000000"/>
                <w:sz w:val="22"/>
              </w:rPr>
              <w:t>10</w:t>
            </w:r>
          </w:p>
        </w:tc>
      </w:tr>
      <w:tr w:rsidR="00205E97" w:rsidRPr="00366A33" w:rsidTr="005F0694">
        <w:trPr>
          <w:jc w:val="center"/>
        </w:trPr>
        <w:tc>
          <w:tcPr>
            <w:tcW w:w="1129" w:type="dxa"/>
            <w:tcMar>
              <w:left w:w="57" w:type="dxa"/>
              <w:right w:w="28" w:type="dxa"/>
            </w:tcMar>
          </w:tcPr>
          <w:p w:rsidR="00205E97" w:rsidRPr="00366A33" w:rsidRDefault="00205E97" w:rsidP="00356C93">
            <w:pPr>
              <w:spacing w:before="40" w:after="40" w:line="240" w:lineRule="auto"/>
              <w:jc w:val="center"/>
              <w:rPr>
                <w:b/>
                <w:color w:val="000000"/>
                <w:sz w:val="22"/>
              </w:rPr>
            </w:pPr>
            <w:r w:rsidRPr="00366A33">
              <w:rPr>
                <w:b/>
                <w:color w:val="000000"/>
                <w:sz w:val="22"/>
              </w:rPr>
              <w:t>a</w:t>
            </w:r>
          </w:p>
        </w:tc>
        <w:tc>
          <w:tcPr>
            <w:tcW w:w="850" w:type="dxa"/>
            <w:shd w:val="clear" w:color="auto" w:fill="E2EFD9" w:themeFill="accent6" w:themeFillTint="33"/>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rsidR="00205E97" w:rsidRPr="00D9144A" w:rsidRDefault="004C298F" w:rsidP="005F0694">
            <w:pPr>
              <w:spacing w:before="40" w:after="40" w:line="240" w:lineRule="auto"/>
              <w:jc w:val="center"/>
              <w:rPr>
                <w:color w:val="000000"/>
                <w:sz w:val="22"/>
              </w:rPr>
            </w:pPr>
            <w:r>
              <w:rPr>
                <w:color w:val="000000"/>
                <w:sz w:val="22"/>
              </w:rPr>
              <w:t>x</w:t>
            </w:r>
          </w:p>
        </w:tc>
        <w:tc>
          <w:tcPr>
            <w:tcW w:w="851" w:type="dxa"/>
            <w:tcMar>
              <w:left w:w="57" w:type="dxa"/>
              <w:right w:w="28" w:type="dxa"/>
            </w:tcMar>
            <w:vAlign w:val="center"/>
          </w:tcPr>
          <w:p w:rsidR="00205E97" w:rsidRPr="00D9144A" w:rsidRDefault="00205E97" w:rsidP="005F0694">
            <w:pPr>
              <w:spacing w:before="40" w:after="40" w:line="240" w:lineRule="auto"/>
              <w:jc w:val="center"/>
              <w:rPr>
                <w:color w:val="000000"/>
                <w:sz w:val="22"/>
              </w:rPr>
            </w:pPr>
          </w:p>
        </w:tc>
        <w:tc>
          <w:tcPr>
            <w:tcW w:w="850" w:type="dxa"/>
            <w:tcMar>
              <w:left w:w="57" w:type="dxa"/>
              <w:right w:w="28" w:type="dxa"/>
            </w:tcMar>
            <w:vAlign w:val="center"/>
          </w:tcPr>
          <w:p w:rsidR="00205E97" w:rsidRPr="00D9144A" w:rsidRDefault="00205E97" w:rsidP="005F0694">
            <w:pPr>
              <w:spacing w:before="40" w:after="40" w:line="240" w:lineRule="auto"/>
              <w:jc w:val="center"/>
              <w:rPr>
                <w:color w:val="000000"/>
                <w:sz w:val="22"/>
              </w:rPr>
            </w:pPr>
          </w:p>
        </w:tc>
        <w:tc>
          <w:tcPr>
            <w:tcW w:w="851" w:type="dxa"/>
            <w:tcMar>
              <w:left w:w="57" w:type="dxa"/>
              <w:right w:w="28" w:type="dxa"/>
            </w:tcMar>
            <w:vAlign w:val="center"/>
          </w:tcPr>
          <w:p w:rsidR="00205E97" w:rsidRPr="00D9144A" w:rsidRDefault="00205E97" w:rsidP="005F0694">
            <w:pPr>
              <w:spacing w:before="40" w:after="40" w:line="240" w:lineRule="auto"/>
              <w:jc w:val="center"/>
              <w:rPr>
                <w:color w:val="000000"/>
                <w:sz w:val="22"/>
              </w:rPr>
            </w:pPr>
          </w:p>
        </w:tc>
        <w:tc>
          <w:tcPr>
            <w:tcW w:w="850" w:type="dxa"/>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993" w:type="dxa"/>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r>
      <w:tr w:rsidR="00205E97" w:rsidRPr="00366A33" w:rsidTr="005F0694">
        <w:trPr>
          <w:jc w:val="center"/>
        </w:trPr>
        <w:tc>
          <w:tcPr>
            <w:tcW w:w="1129" w:type="dxa"/>
            <w:tcMar>
              <w:left w:w="57" w:type="dxa"/>
              <w:right w:w="28" w:type="dxa"/>
            </w:tcMar>
          </w:tcPr>
          <w:p w:rsidR="00205E97" w:rsidRPr="00366A33" w:rsidRDefault="00205E97" w:rsidP="00356C93">
            <w:pPr>
              <w:spacing w:before="40" w:after="40" w:line="240" w:lineRule="auto"/>
              <w:jc w:val="center"/>
              <w:rPr>
                <w:b/>
                <w:color w:val="000000"/>
                <w:sz w:val="22"/>
              </w:rPr>
            </w:pPr>
            <w:r w:rsidRPr="00366A33">
              <w:rPr>
                <w:b/>
                <w:color w:val="000000"/>
                <w:sz w:val="22"/>
              </w:rPr>
              <w:t>b</w:t>
            </w:r>
          </w:p>
        </w:tc>
        <w:tc>
          <w:tcPr>
            <w:tcW w:w="850" w:type="dxa"/>
            <w:shd w:val="clear" w:color="auto" w:fill="E2EFD9" w:themeFill="accent6" w:themeFillTint="33"/>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rsidR="00205E97" w:rsidRPr="00D9144A" w:rsidRDefault="009C5F71" w:rsidP="005F0694">
            <w:pPr>
              <w:spacing w:before="40" w:after="40" w:line="240" w:lineRule="auto"/>
              <w:jc w:val="center"/>
              <w:rPr>
                <w:color w:val="000000"/>
                <w:sz w:val="22"/>
              </w:rPr>
            </w:pPr>
            <w:r>
              <w:rPr>
                <w:color w:val="000000"/>
                <w:sz w:val="22"/>
              </w:rPr>
              <w:t>x</w:t>
            </w:r>
          </w:p>
        </w:tc>
        <w:tc>
          <w:tcPr>
            <w:tcW w:w="851" w:type="dxa"/>
            <w:tcMar>
              <w:left w:w="57" w:type="dxa"/>
              <w:right w:w="28" w:type="dxa"/>
            </w:tcMar>
            <w:vAlign w:val="center"/>
          </w:tcPr>
          <w:p w:rsidR="00205E97" w:rsidRPr="00D9144A" w:rsidRDefault="00205E97" w:rsidP="005F0694">
            <w:pPr>
              <w:spacing w:before="40" w:after="40" w:line="240" w:lineRule="auto"/>
              <w:jc w:val="center"/>
              <w:rPr>
                <w:color w:val="000000"/>
                <w:sz w:val="22"/>
              </w:rPr>
            </w:pPr>
          </w:p>
        </w:tc>
        <w:tc>
          <w:tcPr>
            <w:tcW w:w="850" w:type="dxa"/>
            <w:tcMar>
              <w:left w:w="57" w:type="dxa"/>
              <w:right w:w="28" w:type="dxa"/>
            </w:tcMar>
            <w:vAlign w:val="center"/>
          </w:tcPr>
          <w:p w:rsidR="00205E97" w:rsidRPr="00D9144A" w:rsidRDefault="00205E97" w:rsidP="005F0694">
            <w:pPr>
              <w:spacing w:before="40" w:after="40" w:line="240" w:lineRule="auto"/>
              <w:jc w:val="center"/>
              <w:rPr>
                <w:color w:val="000000"/>
                <w:sz w:val="22"/>
              </w:rPr>
            </w:pPr>
          </w:p>
        </w:tc>
        <w:tc>
          <w:tcPr>
            <w:tcW w:w="851" w:type="dxa"/>
            <w:tcMar>
              <w:left w:w="57" w:type="dxa"/>
              <w:right w:w="28" w:type="dxa"/>
            </w:tcMar>
            <w:vAlign w:val="center"/>
          </w:tcPr>
          <w:p w:rsidR="00205E97" w:rsidRPr="00D9144A" w:rsidRDefault="00205E97" w:rsidP="005F0694">
            <w:pPr>
              <w:spacing w:before="40" w:after="40" w:line="240" w:lineRule="auto"/>
              <w:jc w:val="center"/>
              <w:rPr>
                <w:color w:val="000000"/>
                <w:sz w:val="22"/>
              </w:rPr>
            </w:pPr>
          </w:p>
        </w:tc>
        <w:tc>
          <w:tcPr>
            <w:tcW w:w="850" w:type="dxa"/>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993" w:type="dxa"/>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r>
      <w:tr w:rsidR="00205E97" w:rsidRPr="00366A33" w:rsidTr="005F0694">
        <w:trPr>
          <w:jc w:val="center"/>
        </w:trPr>
        <w:tc>
          <w:tcPr>
            <w:tcW w:w="1129" w:type="dxa"/>
            <w:tcMar>
              <w:left w:w="57" w:type="dxa"/>
              <w:right w:w="28" w:type="dxa"/>
            </w:tcMar>
          </w:tcPr>
          <w:p w:rsidR="00205E97" w:rsidRPr="00366A33" w:rsidRDefault="00205E97" w:rsidP="00356C93">
            <w:pPr>
              <w:spacing w:before="40" w:after="40" w:line="240" w:lineRule="auto"/>
              <w:jc w:val="center"/>
              <w:rPr>
                <w:b/>
                <w:color w:val="000000"/>
                <w:sz w:val="22"/>
              </w:rPr>
            </w:pPr>
            <w:r w:rsidRPr="00366A33">
              <w:rPr>
                <w:b/>
                <w:color w:val="000000"/>
                <w:sz w:val="22"/>
              </w:rPr>
              <w:t>c</w:t>
            </w:r>
          </w:p>
        </w:tc>
        <w:tc>
          <w:tcPr>
            <w:tcW w:w="850" w:type="dxa"/>
            <w:shd w:val="clear" w:color="auto" w:fill="E2EFD9" w:themeFill="accent6" w:themeFillTint="33"/>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rsidR="00205E97" w:rsidRPr="00D9144A" w:rsidRDefault="009C5F71" w:rsidP="005F0694">
            <w:pPr>
              <w:spacing w:before="40" w:after="40" w:line="240" w:lineRule="auto"/>
              <w:jc w:val="center"/>
              <w:rPr>
                <w:color w:val="000000"/>
                <w:sz w:val="22"/>
              </w:rPr>
            </w:pPr>
            <w:r>
              <w:rPr>
                <w:color w:val="000000"/>
                <w:sz w:val="22"/>
              </w:rPr>
              <w:t>x</w:t>
            </w:r>
          </w:p>
        </w:tc>
        <w:tc>
          <w:tcPr>
            <w:tcW w:w="851" w:type="dxa"/>
            <w:tcMar>
              <w:left w:w="57" w:type="dxa"/>
              <w:right w:w="28" w:type="dxa"/>
            </w:tcMar>
            <w:vAlign w:val="center"/>
          </w:tcPr>
          <w:p w:rsidR="00205E97" w:rsidRPr="00D9144A" w:rsidRDefault="00205E97" w:rsidP="005F0694">
            <w:pPr>
              <w:spacing w:before="40" w:after="40" w:line="240" w:lineRule="auto"/>
              <w:jc w:val="center"/>
              <w:rPr>
                <w:color w:val="000000"/>
                <w:sz w:val="22"/>
              </w:rPr>
            </w:pPr>
          </w:p>
        </w:tc>
        <w:tc>
          <w:tcPr>
            <w:tcW w:w="850" w:type="dxa"/>
            <w:tcMar>
              <w:left w:w="57" w:type="dxa"/>
              <w:right w:w="28" w:type="dxa"/>
            </w:tcMar>
            <w:vAlign w:val="center"/>
          </w:tcPr>
          <w:p w:rsidR="00205E97" w:rsidRPr="00D9144A" w:rsidRDefault="009C5F71" w:rsidP="005F0694">
            <w:pPr>
              <w:spacing w:before="40" w:after="40" w:line="240" w:lineRule="auto"/>
              <w:jc w:val="center"/>
              <w:rPr>
                <w:color w:val="000000"/>
                <w:sz w:val="22"/>
              </w:rPr>
            </w:pPr>
            <w:r>
              <w:rPr>
                <w:color w:val="000000"/>
                <w:sz w:val="22"/>
              </w:rPr>
              <w:t>x</w:t>
            </w:r>
          </w:p>
        </w:tc>
        <w:tc>
          <w:tcPr>
            <w:tcW w:w="851" w:type="dxa"/>
            <w:tcMar>
              <w:left w:w="57" w:type="dxa"/>
              <w:right w:w="28" w:type="dxa"/>
            </w:tcMar>
            <w:vAlign w:val="center"/>
          </w:tcPr>
          <w:p w:rsidR="00205E97" w:rsidRPr="00D9144A" w:rsidRDefault="009C5F71" w:rsidP="005F0694">
            <w:pPr>
              <w:spacing w:before="40" w:after="40" w:line="240" w:lineRule="auto"/>
              <w:jc w:val="center"/>
              <w:rPr>
                <w:color w:val="000000"/>
                <w:sz w:val="22"/>
              </w:rPr>
            </w:pPr>
            <w:r>
              <w:rPr>
                <w:color w:val="000000"/>
                <w:sz w:val="22"/>
              </w:rPr>
              <w:t>x</w:t>
            </w:r>
          </w:p>
        </w:tc>
        <w:tc>
          <w:tcPr>
            <w:tcW w:w="850" w:type="dxa"/>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993" w:type="dxa"/>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r>
      <w:tr w:rsidR="00205E97" w:rsidRPr="00366A33" w:rsidTr="005F0694">
        <w:trPr>
          <w:jc w:val="center"/>
        </w:trPr>
        <w:tc>
          <w:tcPr>
            <w:tcW w:w="1129" w:type="dxa"/>
            <w:tcMar>
              <w:left w:w="57" w:type="dxa"/>
              <w:right w:w="28" w:type="dxa"/>
            </w:tcMar>
          </w:tcPr>
          <w:p w:rsidR="00205E97" w:rsidRPr="00366A33" w:rsidRDefault="000E2570" w:rsidP="00356C93">
            <w:pPr>
              <w:spacing w:before="40" w:after="40" w:line="240" w:lineRule="auto"/>
              <w:jc w:val="center"/>
              <w:rPr>
                <w:b/>
                <w:color w:val="000000"/>
                <w:sz w:val="22"/>
              </w:rPr>
            </w:pPr>
            <w:r>
              <w:rPr>
                <w:b/>
                <w:color w:val="000000"/>
                <w:sz w:val="22"/>
              </w:rPr>
              <w:t>d</w:t>
            </w:r>
          </w:p>
        </w:tc>
        <w:tc>
          <w:tcPr>
            <w:tcW w:w="850" w:type="dxa"/>
            <w:shd w:val="clear" w:color="auto" w:fill="E2EFD9" w:themeFill="accent6" w:themeFillTint="33"/>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rsidR="00205E97" w:rsidRPr="00D9144A" w:rsidRDefault="009C5F71" w:rsidP="005F0694">
            <w:pPr>
              <w:spacing w:before="40" w:after="40" w:line="240" w:lineRule="auto"/>
              <w:jc w:val="center"/>
              <w:rPr>
                <w:color w:val="000000"/>
                <w:sz w:val="22"/>
              </w:rPr>
            </w:pPr>
            <w:r>
              <w:rPr>
                <w:color w:val="000000"/>
                <w:sz w:val="22"/>
              </w:rPr>
              <w:t>x</w:t>
            </w:r>
          </w:p>
        </w:tc>
        <w:tc>
          <w:tcPr>
            <w:tcW w:w="851" w:type="dxa"/>
            <w:tcMar>
              <w:left w:w="57" w:type="dxa"/>
              <w:right w:w="28" w:type="dxa"/>
            </w:tcMar>
            <w:vAlign w:val="center"/>
          </w:tcPr>
          <w:p w:rsidR="00205E97" w:rsidRPr="00D9144A" w:rsidRDefault="00205E97" w:rsidP="005F0694">
            <w:pPr>
              <w:spacing w:before="40" w:after="40" w:line="240" w:lineRule="auto"/>
              <w:jc w:val="center"/>
              <w:rPr>
                <w:color w:val="000000"/>
                <w:sz w:val="22"/>
              </w:rPr>
            </w:pPr>
          </w:p>
        </w:tc>
        <w:tc>
          <w:tcPr>
            <w:tcW w:w="850" w:type="dxa"/>
            <w:tcMar>
              <w:left w:w="57" w:type="dxa"/>
              <w:right w:w="28" w:type="dxa"/>
            </w:tcMar>
            <w:vAlign w:val="center"/>
          </w:tcPr>
          <w:p w:rsidR="00205E97" w:rsidRPr="00D9144A" w:rsidRDefault="009C5F71" w:rsidP="005F0694">
            <w:pPr>
              <w:spacing w:before="40" w:after="40" w:line="240" w:lineRule="auto"/>
              <w:jc w:val="center"/>
              <w:rPr>
                <w:color w:val="000000"/>
                <w:sz w:val="22"/>
              </w:rPr>
            </w:pPr>
            <w:r>
              <w:rPr>
                <w:color w:val="000000"/>
                <w:sz w:val="22"/>
              </w:rPr>
              <w:t>x</w:t>
            </w:r>
          </w:p>
        </w:tc>
        <w:tc>
          <w:tcPr>
            <w:tcW w:w="851" w:type="dxa"/>
            <w:tcMar>
              <w:left w:w="57" w:type="dxa"/>
              <w:right w:w="28" w:type="dxa"/>
            </w:tcMar>
            <w:vAlign w:val="center"/>
          </w:tcPr>
          <w:p w:rsidR="00205E97" w:rsidRPr="00D9144A" w:rsidRDefault="009C5F71" w:rsidP="005F0694">
            <w:pPr>
              <w:spacing w:before="40" w:after="40" w:line="240" w:lineRule="auto"/>
              <w:jc w:val="center"/>
              <w:rPr>
                <w:color w:val="000000"/>
                <w:sz w:val="22"/>
              </w:rPr>
            </w:pPr>
            <w:r>
              <w:rPr>
                <w:color w:val="000000"/>
                <w:sz w:val="22"/>
              </w:rPr>
              <w:t>x</w:t>
            </w:r>
          </w:p>
        </w:tc>
        <w:tc>
          <w:tcPr>
            <w:tcW w:w="850" w:type="dxa"/>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993" w:type="dxa"/>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r>
    </w:tbl>
    <w:p w:rsidR="00C14D60" w:rsidRPr="00DC3327" w:rsidRDefault="00C14D60" w:rsidP="00C14D60">
      <w:pPr>
        <w:spacing w:before="120" w:after="60" w:line="240" w:lineRule="auto"/>
        <w:jc w:val="both"/>
        <w:rPr>
          <w:color w:val="000000"/>
          <w:sz w:val="24"/>
          <w:szCs w:val="24"/>
        </w:rPr>
      </w:pPr>
      <w:r>
        <w:rPr>
          <w:b/>
          <w:color w:val="000000"/>
          <w:sz w:val="24"/>
          <w:szCs w:val="24"/>
        </w:rPr>
        <w:t>6</w:t>
      </w:r>
      <w:r w:rsidRPr="00DC3327">
        <w:rPr>
          <w:b/>
          <w:color w:val="000000"/>
          <w:sz w:val="24"/>
          <w:szCs w:val="24"/>
        </w:rPr>
        <w:t>. Nội dung:</w:t>
      </w:r>
      <w:r w:rsidRPr="00DC3327">
        <w:rPr>
          <w:color w:val="000000"/>
          <w:sz w:val="24"/>
          <w:szCs w:val="24"/>
        </w:rPr>
        <w:tab/>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83"/>
        <w:gridCol w:w="1464"/>
        <w:gridCol w:w="837"/>
        <w:gridCol w:w="806"/>
      </w:tblGrid>
      <w:tr w:rsidR="00C14D60" w:rsidRPr="009C5F71" w:rsidTr="00A916DE">
        <w:trPr>
          <w:jc w:val="center"/>
        </w:trPr>
        <w:tc>
          <w:tcPr>
            <w:tcW w:w="675" w:type="dxa"/>
            <w:vMerge w:val="restart"/>
            <w:shd w:val="clear" w:color="auto" w:fill="auto"/>
            <w:tcMar>
              <w:left w:w="57" w:type="dxa"/>
              <w:right w:w="57" w:type="dxa"/>
            </w:tcMar>
            <w:vAlign w:val="center"/>
          </w:tcPr>
          <w:p w:rsidR="00C14D60" w:rsidRPr="009C5F71" w:rsidRDefault="00C14D60" w:rsidP="00420236">
            <w:pPr>
              <w:spacing w:before="40" w:after="40" w:line="240" w:lineRule="auto"/>
              <w:jc w:val="center"/>
              <w:rPr>
                <w:b/>
                <w:color w:val="000000"/>
                <w:sz w:val="24"/>
                <w:szCs w:val="24"/>
              </w:rPr>
            </w:pPr>
            <w:r w:rsidRPr="009C5F71">
              <w:rPr>
                <w:b/>
                <w:color w:val="000000"/>
                <w:sz w:val="24"/>
                <w:szCs w:val="24"/>
              </w:rPr>
              <w:t>TT.</w:t>
            </w:r>
          </w:p>
        </w:tc>
        <w:tc>
          <w:tcPr>
            <w:tcW w:w="5983" w:type="dxa"/>
            <w:vMerge w:val="restart"/>
            <w:shd w:val="clear" w:color="auto" w:fill="auto"/>
            <w:tcMar>
              <w:left w:w="57" w:type="dxa"/>
              <w:right w:w="57" w:type="dxa"/>
            </w:tcMar>
            <w:vAlign w:val="center"/>
          </w:tcPr>
          <w:p w:rsidR="00C14D60" w:rsidRPr="009C5F71" w:rsidRDefault="00C14D60" w:rsidP="00420236">
            <w:pPr>
              <w:spacing w:before="40" w:after="40" w:line="240" w:lineRule="auto"/>
              <w:jc w:val="center"/>
              <w:rPr>
                <w:b/>
                <w:color w:val="000000"/>
                <w:sz w:val="24"/>
                <w:szCs w:val="24"/>
              </w:rPr>
            </w:pPr>
            <w:r w:rsidRPr="009C5F71">
              <w:rPr>
                <w:b/>
                <w:color w:val="000000"/>
                <w:sz w:val="24"/>
                <w:szCs w:val="24"/>
              </w:rPr>
              <w:t>Chủ đề</w:t>
            </w:r>
          </w:p>
        </w:tc>
        <w:tc>
          <w:tcPr>
            <w:tcW w:w="1464" w:type="dxa"/>
            <w:vMerge w:val="restart"/>
            <w:shd w:val="clear" w:color="auto" w:fill="auto"/>
            <w:tcMar>
              <w:left w:w="57" w:type="dxa"/>
              <w:right w:w="57" w:type="dxa"/>
            </w:tcMar>
            <w:vAlign w:val="center"/>
          </w:tcPr>
          <w:p w:rsidR="00C14D60" w:rsidRPr="009C5F71" w:rsidRDefault="00C14D60" w:rsidP="00420236">
            <w:pPr>
              <w:spacing w:before="40" w:after="40" w:line="240" w:lineRule="auto"/>
              <w:jc w:val="center"/>
              <w:rPr>
                <w:b/>
                <w:color w:val="000000"/>
                <w:sz w:val="24"/>
                <w:szCs w:val="24"/>
              </w:rPr>
            </w:pPr>
            <w:r w:rsidRPr="009C5F71">
              <w:rPr>
                <w:b/>
                <w:color w:val="000000"/>
                <w:sz w:val="24"/>
                <w:szCs w:val="24"/>
              </w:rPr>
              <w:t>Nhằm đạt CLOs</w:t>
            </w:r>
          </w:p>
        </w:tc>
        <w:tc>
          <w:tcPr>
            <w:tcW w:w="1643" w:type="dxa"/>
            <w:gridSpan w:val="2"/>
            <w:shd w:val="clear" w:color="auto" w:fill="auto"/>
            <w:tcMar>
              <w:left w:w="57" w:type="dxa"/>
              <w:right w:w="57" w:type="dxa"/>
            </w:tcMar>
            <w:vAlign w:val="center"/>
          </w:tcPr>
          <w:p w:rsidR="00C14D60" w:rsidRPr="009C5F71" w:rsidRDefault="00C14D60" w:rsidP="00420236">
            <w:pPr>
              <w:spacing w:before="40" w:after="40" w:line="240" w:lineRule="auto"/>
              <w:jc w:val="center"/>
              <w:rPr>
                <w:b/>
                <w:color w:val="000000"/>
                <w:sz w:val="24"/>
                <w:szCs w:val="24"/>
              </w:rPr>
            </w:pPr>
            <w:r w:rsidRPr="009C5F71">
              <w:rPr>
                <w:b/>
                <w:color w:val="000000"/>
                <w:sz w:val="24"/>
                <w:szCs w:val="24"/>
              </w:rPr>
              <w:t>Số tiết</w:t>
            </w:r>
          </w:p>
        </w:tc>
      </w:tr>
      <w:tr w:rsidR="00C14D60" w:rsidRPr="009C5F71" w:rsidTr="00A916DE">
        <w:trPr>
          <w:jc w:val="center"/>
        </w:trPr>
        <w:tc>
          <w:tcPr>
            <w:tcW w:w="675" w:type="dxa"/>
            <w:vMerge/>
            <w:shd w:val="clear" w:color="auto" w:fill="auto"/>
            <w:tcMar>
              <w:left w:w="57" w:type="dxa"/>
              <w:right w:w="57" w:type="dxa"/>
            </w:tcMar>
            <w:vAlign w:val="center"/>
          </w:tcPr>
          <w:p w:rsidR="00C14D60" w:rsidRPr="009C5F71" w:rsidRDefault="00C14D60" w:rsidP="00420236">
            <w:pPr>
              <w:spacing w:before="40" w:after="40" w:line="240" w:lineRule="auto"/>
              <w:jc w:val="center"/>
              <w:rPr>
                <w:b/>
                <w:color w:val="000000"/>
                <w:sz w:val="24"/>
                <w:szCs w:val="24"/>
              </w:rPr>
            </w:pPr>
          </w:p>
        </w:tc>
        <w:tc>
          <w:tcPr>
            <w:tcW w:w="5983" w:type="dxa"/>
            <w:vMerge/>
            <w:shd w:val="clear" w:color="auto" w:fill="auto"/>
            <w:tcMar>
              <w:left w:w="57" w:type="dxa"/>
              <w:right w:w="57" w:type="dxa"/>
            </w:tcMar>
            <w:vAlign w:val="center"/>
          </w:tcPr>
          <w:p w:rsidR="00C14D60" w:rsidRPr="009C5F71" w:rsidRDefault="00C14D60" w:rsidP="00420236">
            <w:pPr>
              <w:spacing w:before="40" w:after="40" w:line="240" w:lineRule="auto"/>
              <w:jc w:val="center"/>
              <w:rPr>
                <w:b/>
                <w:color w:val="000000"/>
                <w:sz w:val="24"/>
                <w:szCs w:val="24"/>
              </w:rPr>
            </w:pPr>
          </w:p>
        </w:tc>
        <w:tc>
          <w:tcPr>
            <w:tcW w:w="1464" w:type="dxa"/>
            <w:vMerge/>
            <w:shd w:val="clear" w:color="auto" w:fill="auto"/>
            <w:tcMar>
              <w:left w:w="57" w:type="dxa"/>
              <w:right w:w="57" w:type="dxa"/>
            </w:tcMar>
            <w:vAlign w:val="center"/>
          </w:tcPr>
          <w:p w:rsidR="00C14D60" w:rsidRPr="009C5F71" w:rsidRDefault="00C14D60" w:rsidP="00420236">
            <w:pPr>
              <w:spacing w:before="40" w:after="40" w:line="240" w:lineRule="auto"/>
              <w:jc w:val="center"/>
              <w:rPr>
                <w:b/>
                <w:color w:val="000000"/>
                <w:sz w:val="24"/>
                <w:szCs w:val="24"/>
              </w:rPr>
            </w:pPr>
          </w:p>
        </w:tc>
        <w:tc>
          <w:tcPr>
            <w:tcW w:w="837" w:type="dxa"/>
            <w:shd w:val="clear" w:color="auto" w:fill="auto"/>
            <w:tcMar>
              <w:left w:w="57" w:type="dxa"/>
              <w:right w:w="57" w:type="dxa"/>
            </w:tcMar>
            <w:vAlign w:val="center"/>
          </w:tcPr>
          <w:p w:rsidR="00C14D60" w:rsidRPr="009C5F71" w:rsidRDefault="00C14D60" w:rsidP="00420236">
            <w:pPr>
              <w:spacing w:before="40" w:after="40" w:line="240" w:lineRule="auto"/>
              <w:jc w:val="center"/>
              <w:rPr>
                <w:b/>
                <w:color w:val="000000"/>
                <w:sz w:val="24"/>
                <w:szCs w:val="24"/>
              </w:rPr>
            </w:pPr>
            <w:r w:rsidRPr="009C5F71">
              <w:rPr>
                <w:b/>
                <w:color w:val="000000"/>
                <w:sz w:val="24"/>
                <w:szCs w:val="24"/>
              </w:rPr>
              <w:t>LT</w:t>
            </w:r>
          </w:p>
        </w:tc>
        <w:tc>
          <w:tcPr>
            <w:tcW w:w="806" w:type="dxa"/>
            <w:shd w:val="clear" w:color="auto" w:fill="auto"/>
            <w:tcMar>
              <w:left w:w="57" w:type="dxa"/>
              <w:right w:w="57" w:type="dxa"/>
            </w:tcMar>
            <w:vAlign w:val="center"/>
          </w:tcPr>
          <w:p w:rsidR="00C14D60" w:rsidRPr="009C5F71" w:rsidRDefault="00C14D60" w:rsidP="00420236">
            <w:pPr>
              <w:spacing w:before="40" w:after="40" w:line="240" w:lineRule="auto"/>
              <w:jc w:val="center"/>
              <w:rPr>
                <w:b/>
                <w:color w:val="000000"/>
                <w:sz w:val="24"/>
                <w:szCs w:val="24"/>
              </w:rPr>
            </w:pPr>
            <w:r w:rsidRPr="009C5F71">
              <w:rPr>
                <w:b/>
                <w:color w:val="000000"/>
                <w:sz w:val="24"/>
                <w:szCs w:val="24"/>
              </w:rPr>
              <w:t>TH</w:t>
            </w:r>
          </w:p>
        </w:tc>
      </w:tr>
      <w:tr w:rsidR="009C5F71" w:rsidRPr="009C5F71" w:rsidTr="00A916DE">
        <w:trPr>
          <w:jc w:val="center"/>
        </w:trPr>
        <w:tc>
          <w:tcPr>
            <w:tcW w:w="675" w:type="dxa"/>
            <w:shd w:val="clear" w:color="auto" w:fill="auto"/>
            <w:tcMar>
              <w:left w:w="57" w:type="dxa"/>
              <w:right w:w="57" w:type="dxa"/>
            </w:tcMar>
          </w:tcPr>
          <w:p w:rsidR="009C5F71" w:rsidRPr="009C5F71" w:rsidRDefault="009C5F71" w:rsidP="009C5F71">
            <w:pPr>
              <w:spacing w:before="60"/>
              <w:jc w:val="center"/>
              <w:rPr>
                <w:color w:val="000000"/>
                <w:sz w:val="24"/>
                <w:szCs w:val="24"/>
              </w:rPr>
            </w:pPr>
            <w:r w:rsidRPr="009C5F71">
              <w:rPr>
                <w:color w:val="000000"/>
                <w:sz w:val="24"/>
                <w:szCs w:val="24"/>
              </w:rPr>
              <w:t>1</w:t>
            </w:r>
          </w:p>
          <w:p w:rsidR="009C5F71" w:rsidRPr="009C5F71" w:rsidRDefault="009C5F71" w:rsidP="009C5F71">
            <w:pPr>
              <w:spacing w:before="60"/>
              <w:jc w:val="center"/>
              <w:rPr>
                <w:color w:val="000000"/>
                <w:sz w:val="24"/>
                <w:szCs w:val="24"/>
              </w:rPr>
            </w:pPr>
            <w:r w:rsidRPr="009C5F71">
              <w:rPr>
                <w:color w:val="000000"/>
                <w:sz w:val="24"/>
                <w:szCs w:val="24"/>
              </w:rPr>
              <w:t>1.1</w:t>
            </w:r>
          </w:p>
          <w:p w:rsidR="009C5F71" w:rsidRPr="009C5F71" w:rsidRDefault="009C5F71" w:rsidP="009C5F71">
            <w:pPr>
              <w:spacing w:before="60"/>
              <w:jc w:val="center"/>
              <w:rPr>
                <w:color w:val="000000"/>
                <w:sz w:val="24"/>
                <w:szCs w:val="24"/>
              </w:rPr>
            </w:pPr>
            <w:r w:rsidRPr="009C5F71">
              <w:rPr>
                <w:color w:val="000000"/>
                <w:sz w:val="24"/>
                <w:szCs w:val="24"/>
              </w:rPr>
              <w:t>1.2</w:t>
            </w:r>
          </w:p>
          <w:p w:rsidR="009C5F71" w:rsidRPr="009C5F71" w:rsidRDefault="009C5F71" w:rsidP="009C5F71">
            <w:pPr>
              <w:spacing w:before="60"/>
              <w:jc w:val="center"/>
              <w:rPr>
                <w:color w:val="000000"/>
                <w:sz w:val="24"/>
                <w:szCs w:val="24"/>
              </w:rPr>
            </w:pPr>
            <w:r w:rsidRPr="009C5F71">
              <w:rPr>
                <w:color w:val="000000"/>
                <w:sz w:val="24"/>
                <w:szCs w:val="24"/>
              </w:rPr>
              <w:t>1.3</w:t>
            </w:r>
          </w:p>
          <w:p w:rsidR="009C5F71" w:rsidRPr="009C5F71" w:rsidRDefault="009C5F71" w:rsidP="009C5F71">
            <w:pPr>
              <w:spacing w:before="60"/>
              <w:jc w:val="center"/>
              <w:rPr>
                <w:color w:val="000000"/>
                <w:sz w:val="24"/>
                <w:szCs w:val="24"/>
              </w:rPr>
            </w:pPr>
            <w:r w:rsidRPr="009C5F71">
              <w:rPr>
                <w:color w:val="000000"/>
                <w:sz w:val="24"/>
                <w:szCs w:val="24"/>
              </w:rPr>
              <w:t>1.4</w:t>
            </w:r>
          </w:p>
          <w:p w:rsidR="009C5F71" w:rsidRPr="009C5F71" w:rsidRDefault="009C5F71" w:rsidP="009C5F71">
            <w:pPr>
              <w:spacing w:before="60"/>
              <w:jc w:val="center"/>
              <w:rPr>
                <w:color w:val="000000"/>
                <w:sz w:val="24"/>
                <w:szCs w:val="24"/>
              </w:rPr>
            </w:pPr>
            <w:r w:rsidRPr="009C5F71">
              <w:rPr>
                <w:color w:val="000000"/>
                <w:sz w:val="24"/>
                <w:szCs w:val="24"/>
              </w:rPr>
              <w:t>1.5</w:t>
            </w:r>
          </w:p>
          <w:p w:rsidR="009C5F71" w:rsidRPr="009C5F71" w:rsidRDefault="009C5F71" w:rsidP="009C5F71">
            <w:pPr>
              <w:spacing w:before="60"/>
              <w:jc w:val="center"/>
              <w:rPr>
                <w:color w:val="000000"/>
                <w:sz w:val="24"/>
                <w:szCs w:val="24"/>
              </w:rPr>
            </w:pPr>
            <w:r w:rsidRPr="009C5F71">
              <w:rPr>
                <w:color w:val="000000"/>
                <w:sz w:val="24"/>
                <w:szCs w:val="24"/>
              </w:rPr>
              <w:t>1.6</w:t>
            </w:r>
          </w:p>
          <w:p w:rsidR="009C5F71" w:rsidRPr="009C5F71" w:rsidRDefault="009C5F71" w:rsidP="009C5F71">
            <w:pPr>
              <w:spacing w:before="60"/>
              <w:jc w:val="center"/>
              <w:rPr>
                <w:color w:val="000000"/>
                <w:sz w:val="24"/>
                <w:szCs w:val="24"/>
              </w:rPr>
            </w:pPr>
            <w:r w:rsidRPr="009C5F71">
              <w:rPr>
                <w:color w:val="000000"/>
                <w:sz w:val="24"/>
                <w:szCs w:val="24"/>
              </w:rPr>
              <w:t>1.7</w:t>
            </w:r>
          </w:p>
        </w:tc>
        <w:tc>
          <w:tcPr>
            <w:tcW w:w="5983" w:type="dxa"/>
            <w:shd w:val="clear" w:color="auto" w:fill="auto"/>
            <w:tcMar>
              <w:left w:w="57" w:type="dxa"/>
              <w:right w:w="57" w:type="dxa"/>
            </w:tcMar>
          </w:tcPr>
          <w:p w:rsidR="009C5F71" w:rsidRPr="009C5F71" w:rsidRDefault="009C5F71" w:rsidP="009C5F71">
            <w:pPr>
              <w:spacing w:before="60"/>
              <w:rPr>
                <w:color w:val="000000"/>
                <w:sz w:val="24"/>
                <w:szCs w:val="24"/>
              </w:rPr>
            </w:pPr>
            <w:r w:rsidRPr="009C5F71">
              <w:rPr>
                <w:color w:val="000000"/>
                <w:sz w:val="24"/>
                <w:szCs w:val="24"/>
              </w:rPr>
              <w:t xml:space="preserve"> Những vấn đề chung về luật học so sánh</w:t>
            </w:r>
          </w:p>
          <w:p w:rsidR="009C5F71" w:rsidRPr="009C5F71" w:rsidRDefault="009C5F71" w:rsidP="009C5F71">
            <w:pPr>
              <w:spacing w:before="60"/>
              <w:rPr>
                <w:color w:val="000000"/>
                <w:sz w:val="24"/>
                <w:szCs w:val="24"/>
              </w:rPr>
            </w:pPr>
            <w:r w:rsidRPr="009C5F71">
              <w:rPr>
                <w:color w:val="000000"/>
                <w:sz w:val="24"/>
                <w:szCs w:val="24"/>
              </w:rPr>
              <w:t>Khái niệm luật so sánh</w:t>
            </w:r>
          </w:p>
          <w:p w:rsidR="009C5F71" w:rsidRPr="009C5F71" w:rsidRDefault="009C5F71" w:rsidP="009C5F71">
            <w:pPr>
              <w:spacing w:before="60"/>
              <w:rPr>
                <w:color w:val="000000"/>
                <w:sz w:val="24"/>
                <w:szCs w:val="24"/>
              </w:rPr>
            </w:pPr>
            <w:r w:rsidRPr="009C5F71">
              <w:rPr>
                <w:color w:val="000000"/>
                <w:sz w:val="24"/>
                <w:szCs w:val="24"/>
              </w:rPr>
              <w:t>Đối tượng của luật so sánh</w:t>
            </w:r>
          </w:p>
          <w:p w:rsidR="009C5F71" w:rsidRPr="009C5F71" w:rsidRDefault="009C5F71" w:rsidP="009C5F71">
            <w:pPr>
              <w:spacing w:before="60"/>
              <w:rPr>
                <w:color w:val="000000"/>
                <w:sz w:val="24"/>
                <w:szCs w:val="24"/>
              </w:rPr>
            </w:pPr>
            <w:r w:rsidRPr="009C5F71">
              <w:rPr>
                <w:color w:val="000000"/>
                <w:sz w:val="24"/>
                <w:szCs w:val="24"/>
              </w:rPr>
              <w:t>Phương pháp của luật so sánh</w:t>
            </w:r>
          </w:p>
          <w:p w:rsidR="009C5F71" w:rsidRPr="009C5F71" w:rsidRDefault="009C5F71" w:rsidP="009C5F71">
            <w:pPr>
              <w:spacing w:before="60"/>
              <w:rPr>
                <w:color w:val="000000"/>
                <w:sz w:val="24"/>
                <w:szCs w:val="24"/>
              </w:rPr>
            </w:pPr>
            <w:r w:rsidRPr="009C5F71">
              <w:rPr>
                <w:color w:val="000000"/>
                <w:sz w:val="24"/>
                <w:szCs w:val="24"/>
              </w:rPr>
              <w:t>Phân loại luật so sánh</w:t>
            </w:r>
          </w:p>
          <w:p w:rsidR="009C5F71" w:rsidRPr="009C5F71" w:rsidRDefault="009C5F71" w:rsidP="009C5F71">
            <w:pPr>
              <w:spacing w:before="60"/>
              <w:rPr>
                <w:color w:val="000000"/>
                <w:sz w:val="24"/>
                <w:szCs w:val="24"/>
              </w:rPr>
            </w:pPr>
            <w:r w:rsidRPr="009C5F71">
              <w:rPr>
                <w:color w:val="000000"/>
                <w:sz w:val="24"/>
                <w:szCs w:val="24"/>
              </w:rPr>
              <w:t>Sự hình thành và phát triển của luật so sánh</w:t>
            </w:r>
          </w:p>
          <w:p w:rsidR="009C5F71" w:rsidRPr="009C5F71" w:rsidRDefault="009C5F71" w:rsidP="009C5F71">
            <w:pPr>
              <w:spacing w:before="60"/>
              <w:rPr>
                <w:color w:val="000000"/>
                <w:sz w:val="24"/>
                <w:szCs w:val="24"/>
              </w:rPr>
            </w:pPr>
            <w:r w:rsidRPr="009C5F71">
              <w:rPr>
                <w:color w:val="000000"/>
                <w:sz w:val="24"/>
                <w:szCs w:val="24"/>
              </w:rPr>
              <w:t>Ý nghĩa của luật so sánh</w:t>
            </w:r>
          </w:p>
          <w:p w:rsidR="009C5F71" w:rsidRPr="009C5F71" w:rsidRDefault="009C5F71" w:rsidP="009C5F71">
            <w:pPr>
              <w:spacing w:before="60"/>
              <w:rPr>
                <w:color w:val="000000"/>
                <w:sz w:val="24"/>
                <w:szCs w:val="24"/>
              </w:rPr>
            </w:pPr>
            <w:r w:rsidRPr="009C5F71">
              <w:rPr>
                <w:color w:val="000000"/>
                <w:sz w:val="24"/>
                <w:szCs w:val="24"/>
              </w:rPr>
              <w:t>Sự phân nhóm các hệ thống pháp luật trên thế giới</w:t>
            </w:r>
          </w:p>
        </w:tc>
        <w:tc>
          <w:tcPr>
            <w:tcW w:w="1464" w:type="dxa"/>
            <w:shd w:val="clear" w:color="auto" w:fill="auto"/>
            <w:tcMar>
              <w:left w:w="57" w:type="dxa"/>
              <w:right w:w="57" w:type="dxa"/>
            </w:tcMar>
          </w:tcPr>
          <w:p w:rsidR="009C5F71" w:rsidRPr="009C5F71" w:rsidRDefault="00D0422E" w:rsidP="009C5F71">
            <w:pPr>
              <w:spacing w:before="40" w:after="40" w:line="240" w:lineRule="auto"/>
              <w:jc w:val="center"/>
              <w:rPr>
                <w:color w:val="000000"/>
                <w:sz w:val="24"/>
                <w:szCs w:val="24"/>
              </w:rPr>
            </w:pPr>
            <w:r>
              <w:rPr>
                <w:color w:val="000000"/>
                <w:sz w:val="24"/>
                <w:szCs w:val="24"/>
              </w:rPr>
              <w:t>a</w:t>
            </w:r>
          </w:p>
        </w:tc>
        <w:tc>
          <w:tcPr>
            <w:tcW w:w="837" w:type="dxa"/>
            <w:shd w:val="clear" w:color="auto" w:fill="auto"/>
            <w:tcMar>
              <w:left w:w="57" w:type="dxa"/>
              <w:right w:w="57" w:type="dxa"/>
            </w:tcMar>
          </w:tcPr>
          <w:p w:rsidR="009C5F71" w:rsidRPr="009C5F71" w:rsidRDefault="009C5F71" w:rsidP="009C5F71">
            <w:pPr>
              <w:spacing w:before="40" w:after="40" w:line="240" w:lineRule="auto"/>
              <w:jc w:val="center"/>
              <w:rPr>
                <w:color w:val="000000"/>
                <w:sz w:val="24"/>
                <w:szCs w:val="24"/>
              </w:rPr>
            </w:pPr>
            <w:r>
              <w:rPr>
                <w:color w:val="000000"/>
                <w:sz w:val="24"/>
                <w:szCs w:val="24"/>
              </w:rPr>
              <w:t>6</w:t>
            </w:r>
          </w:p>
        </w:tc>
        <w:tc>
          <w:tcPr>
            <w:tcW w:w="806" w:type="dxa"/>
            <w:shd w:val="clear" w:color="auto" w:fill="auto"/>
            <w:tcMar>
              <w:left w:w="57" w:type="dxa"/>
              <w:right w:w="57" w:type="dxa"/>
            </w:tcMar>
          </w:tcPr>
          <w:p w:rsidR="009C5F71" w:rsidRPr="009C5F71" w:rsidRDefault="009C5F71" w:rsidP="009C5F71">
            <w:pPr>
              <w:spacing w:before="40" w:after="40" w:line="240" w:lineRule="auto"/>
              <w:jc w:val="center"/>
              <w:rPr>
                <w:color w:val="000000"/>
                <w:sz w:val="24"/>
                <w:szCs w:val="24"/>
              </w:rPr>
            </w:pPr>
            <w:r w:rsidRPr="009C5F71">
              <w:rPr>
                <w:color w:val="000000"/>
                <w:sz w:val="24"/>
                <w:szCs w:val="24"/>
              </w:rPr>
              <w:t>0</w:t>
            </w:r>
          </w:p>
        </w:tc>
      </w:tr>
      <w:tr w:rsidR="009C5F71" w:rsidRPr="009C5F71" w:rsidTr="00A916DE">
        <w:trPr>
          <w:jc w:val="center"/>
        </w:trPr>
        <w:tc>
          <w:tcPr>
            <w:tcW w:w="675" w:type="dxa"/>
            <w:shd w:val="clear" w:color="auto" w:fill="auto"/>
            <w:tcMar>
              <w:left w:w="57" w:type="dxa"/>
              <w:right w:w="57" w:type="dxa"/>
            </w:tcMar>
          </w:tcPr>
          <w:p w:rsidR="009C5F71" w:rsidRPr="009C5F71" w:rsidRDefault="009C5F71" w:rsidP="009C5F71">
            <w:pPr>
              <w:spacing w:before="60"/>
              <w:jc w:val="center"/>
              <w:rPr>
                <w:color w:val="000000"/>
                <w:sz w:val="24"/>
                <w:szCs w:val="24"/>
              </w:rPr>
            </w:pPr>
            <w:r w:rsidRPr="009C5F71">
              <w:rPr>
                <w:color w:val="000000"/>
                <w:sz w:val="24"/>
                <w:szCs w:val="24"/>
              </w:rPr>
              <w:t>2</w:t>
            </w:r>
          </w:p>
          <w:p w:rsidR="009C5F71" w:rsidRPr="009C5F71" w:rsidRDefault="009C5F71" w:rsidP="009C5F71">
            <w:pPr>
              <w:spacing w:before="60"/>
              <w:jc w:val="center"/>
              <w:rPr>
                <w:color w:val="000000"/>
                <w:sz w:val="24"/>
                <w:szCs w:val="24"/>
              </w:rPr>
            </w:pPr>
            <w:r w:rsidRPr="009C5F71">
              <w:rPr>
                <w:color w:val="000000"/>
                <w:sz w:val="24"/>
                <w:szCs w:val="24"/>
              </w:rPr>
              <w:t>2.1</w:t>
            </w:r>
          </w:p>
          <w:p w:rsidR="009C5F71" w:rsidRPr="009C5F71" w:rsidRDefault="009C5F71" w:rsidP="009C5F71">
            <w:pPr>
              <w:spacing w:before="60"/>
              <w:jc w:val="center"/>
              <w:rPr>
                <w:color w:val="000000"/>
                <w:sz w:val="24"/>
                <w:szCs w:val="24"/>
              </w:rPr>
            </w:pPr>
            <w:r w:rsidRPr="009C5F71">
              <w:rPr>
                <w:color w:val="000000"/>
                <w:sz w:val="24"/>
                <w:szCs w:val="24"/>
              </w:rPr>
              <w:t>2.2</w:t>
            </w:r>
          </w:p>
          <w:p w:rsidR="009C5F71" w:rsidRPr="009C5F71" w:rsidRDefault="009C5F71" w:rsidP="009C5F71">
            <w:pPr>
              <w:spacing w:before="60"/>
              <w:jc w:val="center"/>
              <w:rPr>
                <w:color w:val="000000"/>
                <w:sz w:val="24"/>
                <w:szCs w:val="24"/>
              </w:rPr>
            </w:pPr>
            <w:r w:rsidRPr="009C5F71">
              <w:rPr>
                <w:color w:val="000000"/>
                <w:sz w:val="24"/>
                <w:szCs w:val="24"/>
              </w:rPr>
              <w:t>2.3</w:t>
            </w:r>
          </w:p>
          <w:p w:rsidR="009C5F71" w:rsidRPr="009C5F71" w:rsidRDefault="009C5F71" w:rsidP="009C5F71">
            <w:pPr>
              <w:spacing w:before="60"/>
              <w:jc w:val="center"/>
              <w:rPr>
                <w:color w:val="000000"/>
                <w:sz w:val="24"/>
                <w:szCs w:val="24"/>
              </w:rPr>
            </w:pPr>
            <w:r w:rsidRPr="009C5F71">
              <w:rPr>
                <w:color w:val="000000"/>
                <w:sz w:val="24"/>
                <w:szCs w:val="24"/>
              </w:rPr>
              <w:t>2.4</w:t>
            </w:r>
          </w:p>
          <w:p w:rsidR="009C5F71" w:rsidRPr="009C5F71" w:rsidRDefault="009C5F71" w:rsidP="009C5F71">
            <w:pPr>
              <w:spacing w:before="60"/>
              <w:jc w:val="center"/>
              <w:rPr>
                <w:color w:val="000000"/>
                <w:sz w:val="24"/>
                <w:szCs w:val="24"/>
              </w:rPr>
            </w:pPr>
            <w:r w:rsidRPr="009C5F71">
              <w:rPr>
                <w:color w:val="000000"/>
                <w:sz w:val="24"/>
                <w:szCs w:val="24"/>
              </w:rPr>
              <w:t>2.5</w:t>
            </w:r>
          </w:p>
        </w:tc>
        <w:tc>
          <w:tcPr>
            <w:tcW w:w="5983" w:type="dxa"/>
            <w:shd w:val="clear" w:color="auto" w:fill="auto"/>
            <w:tcMar>
              <w:left w:w="57" w:type="dxa"/>
              <w:right w:w="57" w:type="dxa"/>
            </w:tcMar>
          </w:tcPr>
          <w:p w:rsidR="009C5F71" w:rsidRPr="009C5F71" w:rsidRDefault="009C5F71" w:rsidP="009C5F71">
            <w:pPr>
              <w:spacing w:before="60"/>
              <w:rPr>
                <w:color w:val="000000"/>
                <w:sz w:val="24"/>
                <w:szCs w:val="24"/>
              </w:rPr>
            </w:pPr>
            <w:r w:rsidRPr="009C5F71">
              <w:rPr>
                <w:color w:val="000000"/>
                <w:sz w:val="24"/>
                <w:szCs w:val="24"/>
              </w:rPr>
              <w:t>Dòng họ pháp luật Châu Âu lục địa (Dòng họ Civil law)</w:t>
            </w:r>
          </w:p>
          <w:p w:rsidR="009C5F71" w:rsidRPr="009C5F71" w:rsidRDefault="009C5F71" w:rsidP="009C5F71">
            <w:pPr>
              <w:spacing w:before="60"/>
              <w:rPr>
                <w:color w:val="000000"/>
                <w:sz w:val="24"/>
                <w:szCs w:val="24"/>
              </w:rPr>
            </w:pPr>
            <w:r w:rsidRPr="009C5F71">
              <w:rPr>
                <w:color w:val="000000"/>
                <w:sz w:val="24"/>
                <w:szCs w:val="24"/>
              </w:rPr>
              <w:t>Khái quát về dòng họ civil law</w:t>
            </w:r>
          </w:p>
          <w:p w:rsidR="009C5F71" w:rsidRPr="009C5F71" w:rsidRDefault="009C5F71" w:rsidP="009C5F71">
            <w:pPr>
              <w:spacing w:before="60"/>
              <w:rPr>
                <w:color w:val="000000"/>
                <w:sz w:val="24"/>
                <w:szCs w:val="24"/>
              </w:rPr>
            </w:pPr>
            <w:r w:rsidRPr="009C5F71">
              <w:rPr>
                <w:color w:val="000000"/>
                <w:sz w:val="24"/>
                <w:szCs w:val="24"/>
              </w:rPr>
              <w:t>Sự hình thành và phát triển của dòng họ civil law</w:t>
            </w:r>
          </w:p>
          <w:p w:rsidR="009C5F71" w:rsidRPr="009C5F71" w:rsidRDefault="009C5F71" w:rsidP="009C5F71">
            <w:pPr>
              <w:spacing w:before="60"/>
              <w:rPr>
                <w:color w:val="000000"/>
                <w:sz w:val="24"/>
                <w:szCs w:val="24"/>
              </w:rPr>
            </w:pPr>
            <w:r w:rsidRPr="009C5F71">
              <w:rPr>
                <w:color w:val="000000"/>
                <w:sz w:val="24"/>
                <w:szCs w:val="24"/>
              </w:rPr>
              <w:t>Cấu trúc của hệ thống pháp luật thuộc dòng họ civil law</w:t>
            </w:r>
          </w:p>
          <w:p w:rsidR="009C5F71" w:rsidRPr="009C5F71" w:rsidRDefault="009C5F71" w:rsidP="009C5F71">
            <w:pPr>
              <w:spacing w:before="60"/>
              <w:rPr>
                <w:color w:val="000000"/>
                <w:sz w:val="24"/>
                <w:szCs w:val="24"/>
              </w:rPr>
            </w:pPr>
            <w:r w:rsidRPr="009C5F71">
              <w:rPr>
                <w:color w:val="000000"/>
                <w:sz w:val="24"/>
                <w:szCs w:val="24"/>
              </w:rPr>
              <w:t>Nguồn của hệ thống pháp luật thuộc dòng họ civil law</w:t>
            </w:r>
          </w:p>
          <w:p w:rsidR="009C5F71" w:rsidRPr="009C5F71" w:rsidRDefault="009C5F71" w:rsidP="009C5F71">
            <w:pPr>
              <w:spacing w:before="60"/>
              <w:rPr>
                <w:color w:val="000000"/>
                <w:sz w:val="24"/>
                <w:szCs w:val="24"/>
              </w:rPr>
            </w:pPr>
            <w:r w:rsidRPr="009C5F71">
              <w:rPr>
                <w:color w:val="000000"/>
                <w:sz w:val="24"/>
                <w:szCs w:val="24"/>
              </w:rPr>
              <w:t>Một số hệ thống pháp luật thuộc dòng họ civil law</w:t>
            </w:r>
          </w:p>
        </w:tc>
        <w:tc>
          <w:tcPr>
            <w:tcW w:w="1464" w:type="dxa"/>
            <w:shd w:val="clear" w:color="auto" w:fill="auto"/>
            <w:tcMar>
              <w:left w:w="57" w:type="dxa"/>
              <w:right w:w="57" w:type="dxa"/>
            </w:tcMar>
          </w:tcPr>
          <w:p w:rsidR="009C5F71" w:rsidRPr="009C5F71" w:rsidRDefault="009C5F71" w:rsidP="009C5F71">
            <w:pPr>
              <w:spacing w:before="40" w:after="40" w:line="240" w:lineRule="auto"/>
              <w:jc w:val="center"/>
              <w:rPr>
                <w:color w:val="000000"/>
                <w:sz w:val="24"/>
                <w:szCs w:val="24"/>
              </w:rPr>
            </w:pPr>
            <w:r w:rsidRPr="009C5F71">
              <w:rPr>
                <w:color w:val="000000"/>
                <w:sz w:val="24"/>
                <w:szCs w:val="24"/>
              </w:rPr>
              <w:t>b, c, d</w:t>
            </w:r>
          </w:p>
        </w:tc>
        <w:tc>
          <w:tcPr>
            <w:tcW w:w="837" w:type="dxa"/>
            <w:shd w:val="clear" w:color="auto" w:fill="auto"/>
            <w:tcMar>
              <w:left w:w="57" w:type="dxa"/>
              <w:right w:w="57" w:type="dxa"/>
            </w:tcMar>
          </w:tcPr>
          <w:p w:rsidR="009C5F71" w:rsidRPr="009C5F71" w:rsidRDefault="009C5F71" w:rsidP="009C5F71">
            <w:pPr>
              <w:spacing w:before="40" w:after="40" w:line="240" w:lineRule="auto"/>
              <w:jc w:val="center"/>
              <w:rPr>
                <w:color w:val="000000"/>
                <w:sz w:val="24"/>
                <w:szCs w:val="24"/>
              </w:rPr>
            </w:pPr>
            <w:r>
              <w:rPr>
                <w:color w:val="000000"/>
                <w:sz w:val="24"/>
                <w:szCs w:val="24"/>
              </w:rPr>
              <w:t>6</w:t>
            </w:r>
          </w:p>
        </w:tc>
        <w:tc>
          <w:tcPr>
            <w:tcW w:w="806" w:type="dxa"/>
            <w:shd w:val="clear" w:color="auto" w:fill="auto"/>
            <w:tcMar>
              <w:left w:w="57" w:type="dxa"/>
              <w:right w:w="57" w:type="dxa"/>
            </w:tcMar>
          </w:tcPr>
          <w:p w:rsidR="009C5F71" w:rsidRPr="009C5F71" w:rsidRDefault="009C5F71" w:rsidP="009C5F71">
            <w:pPr>
              <w:spacing w:before="40" w:after="40" w:line="240" w:lineRule="auto"/>
              <w:jc w:val="center"/>
              <w:rPr>
                <w:color w:val="000000"/>
                <w:sz w:val="24"/>
                <w:szCs w:val="24"/>
              </w:rPr>
            </w:pPr>
            <w:r w:rsidRPr="009C5F71">
              <w:rPr>
                <w:color w:val="000000"/>
                <w:sz w:val="24"/>
                <w:szCs w:val="24"/>
              </w:rPr>
              <w:t>0</w:t>
            </w:r>
          </w:p>
        </w:tc>
      </w:tr>
      <w:tr w:rsidR="009C5F71" w:rsidRPr="009C5F71" w:rsidTr="00A916DE">
        <w:trPr>
          <w:jc w:val="center"/>
        </w:trPr>
        <w:tc>
          <w:tcPr>
            <w:tcW w:w="675" w:type="dxa"/>
            <w:shd w:val="clear" w:color="auto" w:fill="auto"/>
            <w:tcMar>
              <w:left w:w="57" w:type="dxa"/>
              <w:right w:w="57" w:type="dxa"/>
            </w:tcMar>
          </w:tcPr>
          <w:p w:rsidR="009C5F71" w:rsidRPr="009C5F71" w:rsidRDefault="009C5F71" w:rsidP="009C5F71">
            <w:pPr>
              <w:spacing w:before="60"/>
              <w:jc w:val="center"/>
              <w:rPr>
                <w:color w:val="000000"/>
                <w:sz w:val="24"/>
                <w:szCs w:val="24"/>
              </w:rPr>
            </w:pPr>
            <w:r w:rsidRPr="009C5F71">
              <w:rPr>
                <w:color w:val="000000"/>
                <w:sz w:val="24"/>
                <w:szCs w:val="24"/>
              </w:rPr>
              <w:t>3</w:t>
            </w:r>
          </w:p>
          <w:p w:rsidR="009C5F71" w:rsidRPr="009C5F71" w:rsidRDefault="009C5F71" w:rsidP="009C5F71">
            <w:pPr>
              <w:spacing w:before="60"/>
              <w:jc w:val="center"/>
              <w:rPr>
                <w:color w:val="000000"/>
                <w:sz w:val="24"/>
                <w:szCs w:val="24"/>
              </w:rPr>
            </w:pPr>
            <w:r w:rsidRPr="009C5F71">
              <w:rPr>
                <w:color w:val="000000"/>
                <w:sz w:val="24"/>
                <w:szCs w:val="24"/>
              </w:rPr>
              <w:t>3.1</w:t>
            </w:r>
          </w:p>
          <w:p w:rsidR="009C5F71" w:rsidRPr="009C5F71" w:rsidRDefault="009C5F71" w:rsidP="009C5F71">
            <w:pPr>
              <w:spacing w:before="60"/>
              <w:jc w:val="center"/>
              <w:rPr>
                <w:color w:val="000000"/>
                <w:sz w:val="24"/>
                <w:szCs w:val="24"/>
              </w:rPr>
            </w:pPr>
            <w:r w:rsidRPr="009C5F71">
              <w:rPr>
                <w:color w:val="000000"/>
                <w:sz w:val="24"/>
                <w:szCs w:val="24"/>
              </w:rPr>
              <w:t>3.2</w:t>
            </w:r>
          </w:p>
          <w:p w:rsidR="009C5F71" w:rsidRPr="009C5F71" w:rsidRDefault="009C5F71" w:rsidP="009C5F71">
            <w:pPr>
              <w:spacing w:before="60"/>
              <w:jc w:val="center"/>
              <w:rPr>
                <w:color w:val="000000"/>
                <w:sz w:val="24"/>
                <w:szCs w:val="24"/>
              </w:rPr>
            </w:pPr>
            <w:r w:rsidRPr="009C5F71">
              <w:rPr>
                <w:color w:val="000000"/>
                <w:sz w:val="24"/>
                <w:szCs w:val="24"/>
              </w:rPr>
              <w:t>3.3</w:t>
            </w:r>
          </w:p>
          <w:p w:rsidR="009C5F71" w:rsidRPr="009C5F71" w:rsidRDefault="009C5F71" w:rsidP="009C5F71">
            <w:pPr>
              <w:spacing w:before="60"/>
              <w:jc w:val="center"/>
              <w:rPr>
                <w:color w:val="000000"/>
                <w:sz w:val="24"/>
                <w:szCs w:val="24"/>
              </w:rPr>
            </w:pPr>
            <w:r w:rsidRPr="009C5F71">
              <w:rPr>
                <w:color w:val="000000"/>
                <w:sz w:val="24"/>
                <w:szCs w:val="24"/>
              </w:rPr>
              <w:t>3.4</w:t>
            </w:r>
          </w:p>
          <w:p w:rsidR="009C5F71" w:rsidRPr="009C5F71" w:rsidRDefault="009C5F71" w:rsidP="009C5F71">
            <w:pPr>
              <w:spacing w:before="60"/>
              <w:jc w:val="center"/>
              <w:rPr>
                <w:color w:val="000000"/>
                <w:sz w:val="24"/>
                <w:szCs w:val="24"/>
              </w:rPr>
            </w:pPr>
            <w:r w:rsidRPr="009C5F71">
              <w:rPr>
                <w:color w:val="000000"/>
                <w:sz w:val="24"/>
                <w:szCs w:val="24"/>
              </w:rPr>
              <w:t>3.5</w:t>
            </w:r>
          </w:p>
        </w:tc>
        <w:tc>
          <w:tcPr>
            <w:tcW w:w="5983" w:type="dxa"/>
            <w:shd w:val="clear" w:color="auto" w:fill="auto"/>
            <w:tcMar>
              <w:left w:w="57" w:type="dxa"/>
              <w:right w:w="57" w:type="dxa"/>
            </w:tcMar>
          </w:tcPr>
          <w:p w:rsidR="009C5F71" w:rsidRPr="009C5F71" w:rsidRDefault="009C5F71" w:rsidP="009C5F71">
            <w:pPr>
              <w:spacing w:before="60"/>
              <w:rPr>
                <w:color w:val="000000"/>
                <w:sz w:val="24"/>
                <w:szCs w:val="24"/>
              </w:rPr>
            </w:pPr>
            <w:r w:rsidRPr="009C5F71">
              <w:rPr>
                <w:color w:val="000000"/>
                <w:sz w:val="24"/>
                <w:szCs w:val="24"/>
              </w:rPr>
              <w:t>Dòng họ pháp luật Anh - Mỹ (Dòng họ Common law)</w:t>
            </w:r>
          </w:p>
          <w:p w:rsidR="009C5F71" w:rsidRPr="009C5F71" w:rsidRDefault="009C5F71" w:rsidP="009C5F71">
            <w:pPr>
              <w:spacing w:before="60"/>
              <w:rPr>
                <w:color w:val="000000"/>
                <w:sz w:val="24"/>
                <w:szCs w:val="24"/>
              </w:rPr>
            </w:pPr>
            <w:r w:rsidRPr="009C5F71">
              <w:rPr>
                <w:color w:val="000000"/>
                <w:sz w:val="24"/>
                <w:szCs w:val="24"/>
              </w:rPr>
              <w:t>Khái quát về dòng họ common law</w:t>
            </w:r>
          </w:p>
          <w:p w:rsidR="009C5F71" w:rsidRPr="009C5F71" w:rsidRDefault="009C5F71" w:rsidP="009C5F71">
            <w:pPr>
              <w:spacing w:before="60"/>
              <w:rPr>
                <w:color w:val="000000"/>
                <w:sz w:val="24"/>
                <w:szCs w:val="24"/>
              </w:rPr>
            </w:pPr>
            <w:r w:rsidRPr="009C5F71">
              <w:rPr>
                <w:color w:val="000000"/>
                <w:sz w:val="24"/>
                <w:szCs w:val="24"/>
              </w:rPr>
              <w:t>Sự hình thành và phát triển của dòng họ Common law</w:t>
            </w:r>
          </w:p>
          <w:p w:rsidR="009C5F71" w:rsidRPr="009C5F71" w:rsidRDefault="009C5F71" w:rsidP="009C5F71">
            <w:pPr>
              <w:spacing w:before="60"/>
              <w:rPr>
                <w:color w:val="000000"/>
                <w:sz w:val="24"/>
                <w:szCs w:val="24"/>
              </w:rPr>
            </w:pPr>
            <w:r w:rsidRPr="009C5F71">
              <w:rPr>
                <w:color w:val="000000"/>
                <w:sz w:val="24"/>
                <w:szCs w:val="24"/>
              </w:rPr>
              <w:t>Cấu trúc của hệ thống pháp luật thuộc dòng họ Common law</w:t>
            </w:r>
          </w:p>
          <w:p w:rsidR="009C5F71" w:rsidRPr="009C5F71" w:rsidRDefault="009C5F71" w:rsidP="009C5F71">
            <w:pPr>
              <w:spacing w:before="60"/>
              <w:rPr>
                <w:color w:val="000000"/>
                <w:sz w:val="24"/>
                <w:szCs w:val="24"/>
              </w:rPr>
            </w:pPr>
            <w:r w:rsidRPr="009C5F71">
              <w:rPr>
                <w:color w:val="000000"/>
                <w:sz w:val="24"/>
                <w:szCs w:val="24"/>
              </w:rPr>
              <w:t>Nguồn của hệ thống pháp luật thuộc dòng họ Common law</w:t>
            </w:r>
          </w:p>
          <w:p w:rsidR="009C5F71" w:rsidRPr="009C5F71" w:rsidRDefault="009C5F71" w:rsidP="009C5F71">
            <w:pPr>
              <w:spacing w:before="60"/>
              <w:rPr>
                <w:color w:val="000000"/>
                <w:sz w:val="24"/>
                <w:szCs w:val="24"/>
              </w:rPr>
            </w:pPr>
            <w:r w:rsidRPr="009C5F71">
              <w:rPr>
                <w:color w:val="000000"/>
                <w:sz w:val="24"/>
                <w:szCs w:val="24"/>
              </w:rPr>
              <w:t>Một số hệ thống pháp luật thuộc dòng họ Common law</w:t>
            </w:r>
          </w:p>
        </w:tc>
        <w:tc>
          <w:tcPr>
            <w:tcW w:w="1464" w:type="dxa"/>
            <w:shd w:val="clear" w:color="auto" w:fill="auto"/>
            <w:tcMar>
              <w:left w:w="57" w:type="dxa"/>
              <w:right w:w="57" w:type="dxa"/>
            </w:tcMar>
          </w:tcPr>
          <w:p w:rsidR="009C5F71" w:rsidRPr="009C5F71" w:rsidRDefault="009C5F71" w:rsidP="009C5F71">
            <w:pPr>
              <w:spacing w:before="40" w:after="40" w:line="240" w:lineRule="auto"/>
              <w:jc w:val="center"/>
              <w:rPr>
                <w:color w:val="000000"/>
                <w:sz w:val="24"/>
                <w:szCs w:val="24"/>
              </w:rPr>
            </w:pPr>
            <w:r w:rsidRPr="009C5F71">
              <w:rPr>
                <w:color w:val="000000"/>
                <w:sz w:val="24"/>
                <w:szCs w:val="24"/>
              </w:rPr>
              <w:t>b, c, d</w:t>
            </w:r>
          </w:p>
        </w:tc>
        <w:tc>
          <w:tcPr>
            <w:tcW w:w="837" w:type="dxa"/>
            <w:shd w:val="clear" w:color="auto" w:fill="auto"/>
            <w:tcMar>
              <w:left w:w="57" w:type="dxa"/>
              <w:right w:w="57" w:type="dxa"/>
            </w:tcMar>
          </w:tcPr>
          <w:p w:rsidR="009C5F71" w:rsidRPr="009C5F71" w:rsidRDefault="009C5F71" w:rsidP="009C5F71">
            <w:pPr>
              <w:spacing w:before="40" w:after="40" w:line="240" w:lineRule="auto"/>
              <w:jc w:val="center"/>
              <w:rPr>
                <w:color w:val="000000"/>
                <w:sz w:val="24"/>
                <w:szCs w:val="24"/>
              </w:rPr>
            </w:pPr>
            <w:r>
              <w:rPr>
                <w:color w:val="000000"/>
                <w:sz w:val="24"/>
                <w:szCs w:val="24"/>
              </w:rPr>
              <w:t>6</w:t>
            </w:r>
          </w:p>
        </w:tc>
        <w:tc>
          <w:tcPr>
            <w:tcW w:w="806" w:type="dxa"/>
            <w:shd w:val="clear" w:color="auto" w:fill="auto"/>
            <w:tcMar>
              <w:left w:w="57" w:type="dxa"/>
              <w:right w:w="57" w:type="dxa"/>
            </w:tcMar>
          </w:tcPr>
          <w:p w:rsidR="009C5F71" w:rsidRPr="009C5F71" w:rsidRDefault="009C5F71" w:rsidP="009C5F71">
            <w:pPr>
              <w:spacing w:before="40" w:after="40" w:line="240" w:lineRule="auto"/>
              <w:jc w:val="center"/>
              <w:rPr>
                <w:color w:val="000000"/>
                <w:sz w:val="24"/>
                <w:szCs w:val="24"/>
              </w:rPr>
            </w:pPr>
            <w:r w:rsidRPr="009C5F71">
              <w:rPr>
                <w:color w:val="000000"/>
                <w:sz w:val="24"/>
                <w:szCs w:val="24"/>
              </w:rPr>
              <w:t>0</w:t>
            </w:r>
          </w:p>
        </w:tc>
      </w:tr>
      <w:tr w:rsidR="009C5F71" w:rsidRPr="009C5F71" w:rsidTr="00A916DE">
        <w:trPr>
          <w:jc w:val="center"/>
        </w:trPr>
        <w:tc>
          <w:tcPr>
            <w:tcW w:w="675" w:type="dxa"/>
            <w:shd w:val="clear" w:color="auto" w:fill="auto"/>
            <w:tcMar>
              <w:left w:w="57" w:type="dxa"/>
              <w:right w:w="57" w:type="dxa"/>
            </w:tcMar>
          </w:tcPr>
          <w:p w:rsidR="009C5F71" w:rsidRPr="009C5F71" w:rsidRDefault="009C5F71" w:rsidP="009C5F71">
            <w:pPr>
              <w:spacing w:before="60"/>
              <w:jc w:val="center"/>
              <w:rPr>
                <w:color w:val="000000"/>
                <w:sz w:val="24"/>
                <w:szCs w:val="24"/>
              </w:rPr>
            </w:pPr>
            <w:r w:rsidRPr="009C5F71">
              <w:rPr>
                <w:color w:val="000000"/>
                <w:sz w:val="24"/>
                <w:szCs w:val="24"/>
              </w:rPr>
              <w:t>4</w:t>
            </w:r>
          </w:p>
          <w:p w:rsidR="009C5F71" w:rsidRPr="009C5F71" w:rsidRDefault="009C5F71" w:rsidP="009C5F71">
            <w:pPr>
              <w:spacing w:before="60"/>
              <w:jc w:val="center"/>
              <w:rPr>
                <w:color w:val="000000"/>
                <w:sz w:val="24"/>
                <w:szCs w:val="24"/>
              </w:rPr>
            </w:pPr>
            <w:r w:rsidRPr="009C5F71">
              <w:rPr>
                <w:color w:val="000000"/>
                <w:sz w:val="24"/>
                <w:szCs w:val="24"/>
              </w:rPr>
              <w:t>4.1</w:t>
            </w:r>
          </w:p>
          <w:p w:rsidR="009C5F71" w:rsidRPr="009C5F71" w:rsidRDefault="009C5F71" w:rsidP="009C5F71">
            <w:pPr>
              <w:spacing w:before="60"/>
              <w:jc w:val="center"/>
              <w:rPr>
                <w:color w:val="000000"/>
                <w:sz w:val="24"/>
                <w:szCs w:val="24"/>
              </w:rPr>
            </w:pPr>
            <w:r w:rsidRPr="009C5F71">
              <w:rPr>
                <w:color w:val="000000"/>
                <w:sz w:val="24"/>
                <w:szCs w:val="24"/>
              </w:rPr>
              <w:t>4.2</w:t>
            </w:r>
          </w:p>
          <w:p w:rsidR="009C5F71" w:rsidRPr="009C5F71" w:rsidRDefault="009C5F71" w:rsidP="009C5F71">
            <w:pPr>
              <w:spacing w:before="60"/>
              <w:jc w:val="center"/>
              <w:rPr>
                <w:color w:val="000000"/>
                <w:sz w:val="24"/>
                <w:szCs w:val="24"/>
              </w:rPr>
            </w:pPr>
            <w:r w:rsidRPr="009C5F71">
              <w:rPr>
                <w:color w:val="000000"/>
                <w:sz w:val="24"/>
                <w:szCs w:val="24"/>
              </w:rPr>
              <w:t>4.3</w:t>
            </w:r>
          </w:p>
          <w:p w:rsidR="009C5F71" w:rsidRPr="009C5F71" w:rsidRDefault="009C5F71" w:rsidP="009C5F71">
            <w:pPr>
              <w:spacing w:before="60"/>
              <w:jc w:val="center"/>
              <w:rPr>
                <w:color w:val="000000"/>
                <w:sz w:val="24"/>
                <w:szCs w:val="24"/>
              </w:rPr>
            </w:pPr>
            <w:r w:rsidRPr="009C5F71">
              <w:rPr>
                <w:color w:val="000000"/>
                <w:sz w:val="24"/>
                <w:szCs w:val="24"/>
              </w:rPr>
              <w:t>4.4</w:t>
            </w:r>
          </w:p>
          <w:p w:rsidR="009C5F71" w:rsidRPr="009C5F71" w:rsidRDefault="009C5F71" w:rsidP="009C5F71">
            <w:pPr>
              <w:spacing w:before="60"/>
              <w:rPr>
                <w:color w:val="000000"/>
                <w:sz w:val="24"/>
                <w:szCs w:val="24"/>
              </w:rPr>
            </w:pPr>
          </w:p>
        </w:tc>
        <w:tc>
          <w:tcPr>
            <w:tcW w:w="5983" w:type="dxa"/>
            <w:shd w:val="clear" w:color="auto" w:fill="auto"/>
            <w:tcMar>
              <w:left w:w="57" w:type="dxa"/>
              <w:right w:w="57" w:type="dxa"/>
            </w:tcMar>
          </w:tcPr>
          <w:p w:rsidR="009C5F71" w:rsidRPr="009C5F71" w:rsidRDefault="009C5F71" w:rsidP="009C5F71">
            <w:pPr>
              <w:spacing w:before="60"/>
              <w:rPr>
                <w:color w:val="000000"/>
                <w:sz w:val="24"/>
                <w:szCs w:val="24"/>
              </w:rPr>
            </w:pPr>
            <w:r w:rsidRPr="009C5F71">
              <w:rPr>
                <w:color w:val="000000"/>
                <w:sz w:val="24"/>
                <w:szCs w:val="24"/>
              </w:rPr>
              <w:t>Dòng họ pháp luật Xã hội chủ nghĩa</w:t>
            </w:r>
          </w:p>
          <w:p w:rsidR="009C5F71" w:rsidRPr="009C5F71" w:rsidRDefault="009C5F71" w:rsidP="009C5F71">
            <w:pPr>
              <w:spacing w:before="60"/>
              <w:rPr>
                <w:color w:val="000000"/>
                <w:sz w:val="24"/>
                <w:szCs w:val="24"/>
              </w:rPr>
            </w:pPr>
            <w:r w:rsidRPr="009C5F71">
              <w:rPr>
                <w:color w:val="000000"/>
                <w:sz w:val="24"/>
                <w:szCs w:val="24"/>
              </w:rPr>
              <w:t>Pháp luật truyền thống ở các nước XHCN</w:t>
            </w:r>
          </w:p>
          <w:p w:rsidR="009C5F71" w:rsidRPr="009C5F71" w:rsidRDefault="009C5F71" w:rsidP="009C5F71">
            <w:pPr>
              <w:spacing w:before="60"/>
              <w:rPr>
                <w:color w:val="000000"/>
                <w:sz w:val="24"/>
                <w:szCs w:val="24"/>
              </w:rPr>
            </w:pPr>
            <w:r w:rsidRPr="009C5F71">
              <w:rPr>
                <w:color w:val="000000"/>
                <w:sz w:val="24"/>
                <w:szCs w:val="24"/>
              </w:rPr>
              <w:t>Sự hình thành và phát triển của dòng họ pháp luật XHCN</w:t>
            </w:r>
          </w:p>
          <w:p w:rsidR="009C5F71" w:rsidRPr="009C5F71" w:rsidRDefault="009C5F71" w:rsidP="009C5F71">
            <w:pPr>
              <w:spacing w:before="60"/>
              <w:rPr>
                <w:color w:val="000000"/>
                <w:sz w:val="24"/>
                <w:szCs w:val="24"/>
              </w:rPr>
            </w:pPr>
            <w:r w:rsidRPr="009C5F71">
              <w:rPr>
                <w:color w:val="000000"/>
                <w:sz w:val="24"/>
                <w:szCs w:val="24"/>
              </w:rPr>
              <w:t>Các đặc điểm của dòng họ pháp luật XHCN</w:t>
            </w:r>
          </w:p>
          <w:p w:rsidR="009C5F71" w:rsidRPr="009C5F71" w:rsidRDefault="009C5F71" w:rsidP="009C5F71">
            <w:pPr>
              <w:spacing w:before="60"/>
              <w:rPr>
                <w:color w:val="000000"/>
                <w:sz w:val="24"/>
                <w:szCs w:val="24"/>
              </w:rPr>
            </w:pPr>
            <w:r w:rsidRPr="009C5F71">
              <w:rPr>
                <w:color w:val="000000"/>
                <w:sz w:val="24"/>
                <w:szCs w:val="24"/>
              </w:rPr>
              <w:t>Nguồn của hệ thống pháp luật thuộc dòng họ pháp luật XHCN</w:t>
            </w:r>
          </w:p>
        </w:tc>
        <w:tc>
          <w:tcPr>
            <w:tcW w:w="1464" w:type="dxa"/>
            <w:shd w:val="clear" w:color="auto" w:fill="auto"/>
            <w:tcMar>
              <w:left w:w="57" w:type="dxa"/>
              <w:right w:w="57" w:type="dxa"/>
            </w:tcMar>
          </w:tcPr>
          <w:p w:rsidR="009C5F71" w:rsidRPr="009C5F71" w:rsidRDefault="009C5F71" w:rsidP="009C5F71">
            <w:pPr>
              <w:spacing w:before="40" w:after="40" w:line="240" w:lineRule="auto"/>
              <w:jc w:val="center"/>
              <w:rPr>
                <w:color w:val="000000"/>
                <w:sz w:val="24"/>
                <w:szCs w:val="24"/>
              </w:rPr>
            </w:pPr>
            <w:r w:rsidRPr="009C5F71">
              <w:rPr>
                <w:color w:val="000000"/>
                <w:sz w:val="24"/>
                <w:szCs w:val="24"/>
              </w:rPr>
              <w:t>b, c, d</w:t>
            </w:r>
          </w:p>
        </w:tc>
        <w:tc>
          <w:tcPr>
            <w:tcW w:w="837" w:type="dxa"/>
            <w:shd w:val="clear" w:color="auto" w:fill="auto"/>
            <w:tcMar>
              <w:left w:w="57" w:type="dxa"/>
              <w:right w:w="57" w:type="dxa"/>
            </w:tcMar>
          </w:tcPr>
          <w:p w:rsidR="009C5F71" w:rsidRPr="009C5F71" w:rsidRDefault="009C5F71" w:rsidP="009C5F71">
            <w:pPr>
              <w:spacing w:before="40" w:after="40" w:line="240" w:lineRule="auto"/>
              <w:jc w:val="center"/>
              <w:rPr>
                <w:color w:val="000000"/>
                <w:sz w:val="24"/>
                <w:szCs w:val="24"/>
              </w:rPr>
            </w:pPr>
            <w:r>
              <w:rPr>
                <w:color w:val="000000"/>
                <w:sz w:val="24"/>
                <w:szCs w:val="24"/>
              </w:rPr>
              <w:t>4</w:t>
            </w:r>
          </w:p>
        </w:tc>
        <w:tc>
          <w:tcPr>
            <w:tcW w:w="806" w:type="dxa"/>
            <w:shd w:val="clear" w:color="auto" w:fill="auto"/>
            <w:tcMar>
              <w:left w:w="57" w:type="dxa"/>
              <w:right w:w="57" w:type="dxa"/>
            </w:tcMar>
          </w:tcPr>
          <w:p w:rsidR="009C5F71" w:rsidRPr="009C5F71" w:rsidRDefault="009C5F71" w:rsidP="009C5F71">
            <w:pPr>
              <w:spacing w:before="40" w:after="40" w:line="240" w:lineRule="auto"/>
              <w:jc w:val="center"/>
              <w:rPr>
                <w:color w:val="000000"/>
                <w:sz w:val="24"/>
                <w:szCs w:val="24"/>
              </w:rPr>
            </w:pPr>
            <w:r w:rsidRPr="009C5F71">
              <w:rPr>
                <w:color w:val="000000"/>
                <w:sz w:val="24"/>
                <w:szCs w:val="24"/>
              </w:rPr>
              <w:t>0</w:t>
            </w:r>
          </w:p>
        </w:tc>
      </w:tr>
      <w:tr w:rsidR="009C5F71" w:rsidRPr="009C5F71" w:rsidTr="00A916DE">
        <w:trPr>
          <w:jc w:val="center"/>
        </w:trPr>
        <w:tc>
          <w:tcPr>
            <w:tcW w:w="675" w:type="dxa"/>
            <w:shd w:val="clear" w:color="auto" w:fill="auto"/>
            <w:tcMar>
              <w:left w:w="57" w:type="dxa"/>
              <w:right w:w="57" w:type="dxa"/>
            </w:tcMar>
          </w:tcPr>
          <w:p w:rsidR="009C5F71" w:rsidRPr="009C5F71" w:rsidRDefault="009C5F71" w:rsidP="009C5F71">
            <w:pPr>
              <w:spacing w:before="60"/>
              <w:jc w:val="center"/>
              <w:rPr>
                <w:color w:val="000000"/>
                <w:sz w:val="24"/>
                <w:szCs w:val="24"/>
              </w:rPr>
            </w:pPr>
            <w:r w:rsidRPr="009C5F71">
              <w:rPr>
                <w:color w:val="000000"/>
                <w:sz w:val="24"/>
                <w:szCs w:val="24"/>
              </w:rPr>
              <w:t>5</w:t>
            </w:r>
          </w:p>
          <w:p w:rsidR="009C5F71" w:rsidRPr="009C5F71" w:rsidRDefault="009C5F71" w:rsidP="009C5F71">
            <w:pPr>
              <w:spacing w:before="60"/>
              <w:jc w:val="center"/>
              <w:rPr>
                <w:color w:val="000000"/>
                <w:sz w:val="24"/>
                <w:szCs w:val="24"/>
              </w:rPr>
            </w:pPr>
            <w:r w:rsidRPr="009C5F71">
              <w:rPr>
                <w:color w:val="000000"/>
                <w:sz w:val="24"/>
                <w:szCs w:val="24"/>
              </w:rPr>
              <w:t>5.1</w:t>
            </w:r>
          </w:p>
          <w:p w:rsidR="009C5F71" w:rsidRPr="009C5F71" w:rsidRDefault="009C5F71" w:rsidP="009C5F71">
            <w:pPr>
              <w:spacing w:before="60"/>
              <w:jc w:val="center"/>
              <w:rPr>
                <w:color w:val="000000"/>
                <w:sz w:val="24"/>
                <w:szCs w:val="24"/>
              </w:rPr>
            </w:pPr>
            <w:r w:rsidRPr="009C5F71">
              <w:rPr>
                <w:color w:val="000000"/>
                <w:sz w:val="24"/>
                <w:szCs w:val="24"/>
              </w:rPr>
              <w:t>5.2</w:t>
            </w:r>
          </w:p>
        </w:tc>
        <w:tc>
          <w:tcPr>
            <w:tcW w:w="5983" w:type="dxa"/>
            <w:shd w:val="clear" w:color="auto" w:fill="auto"/>
            <w:tcMar>
              <w:left w:w="57" w:type="dxa"/>
              <w:right w:w="57" w:type="dxa"/>
            </w:tcMar>
          </w:tcPr>
          <w:p w:rsidR="009C5F71" w:rsidRPr="009C5F71" w:rsidRDefault="009C5F71" w:rsidP="009C5F71">
            <w:pPr>
              <w:spacing w:before="60"/>
              <w:rPr>
                <w:color w:val="000000"/>
                <w:sz w:val="24"/>
                <w:szCs w:val="24"/>
              </w:rPr>
            </w:pPr>
            <w:r w:rsidRPr="009C5F71">
              <w:rPr>
                <w:color w:val="000000"/>
                <w:sz w:val="24"/>
                <w:szCs w:val="24"/>
              </w:rPr>
              <w:t>Dòng họ pháp luật Hồi giáo</w:t>
            </w:r>
          </w:p>
          <w:p w:rsidR="009C5F71" w:rsidRPr="009C5F71" w:rsidRDefault="009C5F71" w:rsidP="009C5F71">
            <w:pPr>
              <w:spacing w:before="60"/>
              <w:rPr>
                <w:color w:val="000000"/>
                <w:sz w:val="24"/>
                <w:szCs w:val="24"/>
              </w:rPr>
            </w:pPr>
            <w:r w:rsidRPr="009C5F71">
              <w:rPr>
                <w:color w:val="000000"/>
                <w:sz w:val="24"/>
                <w:szCs w:val="24"/>
              </w:rPr>
              <w:t>Luật Hồi giáo</w:t>
            </w:r>
          </w:p>
          <w:p w:rsidR="009C5F71" w:rsidRPr="009C5F71" w:rsidRDefault="009C5F71" w:rsidP="009C5F71">
            <w:pPr>
              <w:spacing w:before="60"/>
              <w:rPr>
                <w:color w:val="000000"/>
                <w:sz w:val="24"/>
                <w:szCs w:val="24"/>
              </w:rPr>
            </w:pPr>
            <w:r w:rsidRPr="009C5F71">
              <w:rPr>
                <w:color w:val="000000"/>
                <w:sz w:val="24"/>
                <w:szCs w:val="24"/>
              </w:rPr>
              <w:t>Pháp luật các quốc gia Hồi giáo</w:t>
            </w:r>
          </w:p>
        </w:tc>
        <w:tc>
          <w:tcPr>
            <w:tcW w:w="1464" w:type="dxa"/>
            <w:shd w:val="clear" w:color="auto" w:fill="auto"/>
            <w:tcMar>
              <w:left w:w="57" w:type="dxa"/>
              <w:right w:w="57" w:type="dxa"/>
            </w:tcMar>
          </w:tcPr>
          <w:p w:rsidR="009C5F71" w:rsidRPr="009C5F71" w:rsidRDefault="009C5F71" w:rsidP="009C5F71">
            <w:pPr>
              <w:spacing w:before="40" w:after="40" w:line="240" w:lineRule="auto"/>
              <w:jc w:val="center"/>
              <w:rPr>
                <w:color w:val="000000"/>
                <w:sz w:val="24"/>
                <w:szCs w:val="24"/>
              </w:rPr>
            </w:pPr>
            <w:r w:rsidRPr="009C5F71">
              <w:rPr>
                <w:color w:val="000000"/>
                <w:sz w:val="24"/>
                <w:szCs w:val="24"/>
              </w:rPr>
              <w:t>b, c, d</w:t>
            </w:r>
          </w:p>
        </w:tc>
        <w:tc>
          <w:tcPr>
            <w:tcW w:w="837" w:type="dxa"/>
            <w:shd w:val="clear" w:color="auto" w:fill="auto"/>
            <w:tcMar>
              <w:left w:w="57" w:type="dxa"/>
              <w:right w:w="57" w:type="dxa"/>
            </w:tcMar>
          </w:tcPr>
          <w:p w:rsidR="009C5F71" w:rsidRPr="009C5F71" w:rsidRDefault="009C5F71" w:rsidP="009C5F71">
            <w:pPr>
              <w:spacing w:before="40" w:after="40" w:line="240" w:lineRule="auto"/>
              <w:jc w:val="center"/>
              <w:rPr>
                <w:color w:val="000000"/>
                <w:sz w:val="24"/>
                <w:szCs w:val="24"/>
              </w:rPr>
            </w:pPr>
            <w:r>
              <w:rPr>
                <w:color w:val="000000"/>
                <w:sz w:val="24"/>
                <w:szCs w:val="24"/>
              </w:rPr>
              <w:t>4</w:t>
            </w:r>
          </w:p>
        </w:tc>
        <w:tc>
          <w:tcPr>
            <w:tcW w:w="806" w:type="dxa"/>
            <w:shd w:val="clear" w:color="auto" w:fill="auto"/>
            <w:tcMar>
              <w:left w:w="57" w:type="dxa"/>
              <w:right w:w="57" w:type="dxa"/>
            </w:tcMar>
          </w:tcPr>
          <w:p w:rsidR="009C5F71" w:rsidRPr="009C5F71" w:rsidRDefault="009C5F71" w:rsidP="009C5F71">
            <w:pPr>
              <w:spacing w:before="40" w:after="40" w:line="240" w:lineRule="auto"/>
              <w:jc w:val="center"/>
              <w:rPr>
                <w:color w:val="000000"/>
                <w:sz w:val="24"/>
                <w:szCs w:val="24"/>
              </w:rPr>
            </w:pPr>
            <w:r w:rsidRPr="009C5F71">
              <w:rPr>
                <w:color w:val="000000"/>
                <w:sz w:val="24"/>
                <w:szCs w:val="24"/>
              </w:rPr>
              <w:t>0</w:t>
            </w:r>
          </w:p>
        </w:tc>
      </w:tr>
      <w:tr w:rsidR="009C5F71" w:rsidRPr="009C5F71" w:rsidTr="00A916DE">
        <w:trPr>
          <w:jc w:val="center"/>
        </w:trPr>
        <w:tc>
          <w:tcPr>
            <w:tcW w:w="675" w:type="dxa"/>
            <w:shd w:val="clear" w:color="auto" w:fill="auto"/>
            <w:tcMar>
              <w:left w:w="57" w:type="dxa"/>
              <w:right w:w="57" w:type="dxa"/>
            </w:tcMar>
          </w:tcPr>
          <w:p w:rsidR="009C5F71" w:rsidRPr="009C5F71" w:rsidRDefault="009C5F71" w:rsidP="009C5F71">
            <w:pPr>
              <w:spacing w:before="60"/>
              <w:jc w:val="center"/>
              <w:rPr>
                <w:color w:val="000000"/>
                <w:sz w:val="24"/>
                <w:szCs w:val="24"/>
              </w:rPr>
            </w:pPr>
            <w:r w:rsidRPr="009C5F71">
              <w:rPr>
                <w:color w:val="000000"/>
                <w:sz w:val="24"/>
                <w:szCs w:val="24"/>
              </w:rPr>
              <w:t>6</w:t>
            </w:r>
          </w:p>
          <w:p w:rsidR="009C5F71" w:rsidRPr="009C5F71" w:rsidRDefault="009C5F71" w:rsidP="009C5F71">
            <w:pPr>
              <w:spacing w:before="60"/>
              <w:jc w:val="center"/>
              <w:rPr>
                <w:color w:val="000000"/>
                <w:sz w:val="24"/>
                <w:szCs w:val="24"/>
              </w:rPr>
            </w:pPr>
            <w:r w:rsidRPr="009C5F71">
              <w:rPr>
                <w:color w:val="000000"/>
                <w:sz w:val="24"/>
                <w:szCs w:val="24"/>
              </w:rPr>
              <w:t>6.1</w:t>
            </w:r>
          </w:p>
          <w:p w:rsidR="009C5F71" w:rsidRPr="009C5F71" w:rsidRDefault="009C5F71" w:rsidP="009C5F71">
            <w:pPr>
              <w:spacing w:before="60"/>
              <w:jc w:val="center"/>
              <w:rPr>
                <w:color w:val="000000"/>
                <w:sz w:val="24"/>
                <w:szCs w:val="24"/>
              </w:rPr>
            </w:pPr>
            <w:r w:rsidRPr="009C5F71">
              <w:rPr>
                <w:color w:val="000000"/>
                <w:sz w:val="24"/>
                <w:szCs w:val="24"/>
              </w:rPr>
              <w:t>6.2</w:t>
            </w:r>
          </w:p>
          <w:p w:rsidR="009C5F71" w:rsidRPr="009C5F71" w:rsidRDefault="009C5F71" w:rsidP="009C5F71">
            <w:pPr>
              <w:spacing w:before="60"/>
              <w:jc w:val="center"/>
              <w:rPr>
                <w:color w:val="000000"/>
                <w:sz w:val="24"/>
                <w:szCs w:val="24"/>
              </w:rPr>
            </w:pPr>
            <w:r w:rsidRPr="009C5F71">
              <w:rPr>
                <w:color w:val="000000"/>
                <w:sz w:val="24"/>
                <w:szCs w:val="24"/>
              </w:rPr>
              <w:t>6.3</w:t>
            </w:r>
          </w:p>
          <w:p w:rsidR="009C5F71" w:rsidRPr="009C5F71" w:rsidRDefault="009C5F71" w:rsidP="009C5F71">
            <w:pPr>
              <w:spacing w:before="60"/>
              <w:jc w:val="center"/>
              <w:rPr>
                <w:color w:val="000000"/>
                <w:sz w:val="24"/>
                <w:szCs w:val="24"/>
              </w:rPr>
            </w:pPr>
            <w:r w:rsidRPr="009C5F71">
              <w:rPr>
                <w:color w:val="000000"/>
                <w:sz w:val="24"/>
                <w:szCs w:val="24"/>
              </w:rPr>
              <w:t>6.4</w:t>
            </w:r>
          </w:p>
        </w:tc>
        <w:tc>
          <w:tcPr>
            <w:tcW w:w="5983" w:type="dxa"/>
            <w:shd w:val="clear" w:color="auto" w:fill="auto"/>
            <w:tcMar>
              <w:left w:w="57" w:type="dxa"/>
              <w:right w:w="57" w:type="dxa"/>
            </w:tcMar>
          </w:tcPr>
          <w:p w:rsidR="009C5F71" w:rsidRPr="009C5F71" w:rsidRDefault="009C5F71" w:rsidP="009C5F71">
            <w:pPr>
              <w:spacing w:before="60"/>
              <w:rPr>
                <w:color w:val="000000"/>
                <w:sz w:val="24"/>
                <w:szCs w:val="24"/>
              </w:rPr>
            </w:pPr>
            <w:r w:rsidRPr="009C5F71">
              <w:rPr>
                <w:color w:val="000000"/>
                <w:sz w:val="24"/>
                <w:szCs w:val="24"/>
              </w:rPr>
              <w:t>Hệ thống pháp luật của một số quốc gia ở châu Á</w:t>
            </w:r>
          </w:p>
          <w:p w:rsidR="009C5F71" w:rsidRPr="009C5F71" w:rsidRDefault="009C5F71" w:rsidP="009C5F71">
            <w:pPr>
              <w:spacing w:before="60"/>
              <w:rPr>
                <w:color w:val="000000"/>
                <w:sz w:val="24"/>
                <w:szCs w:val="24"/>
              </w:rPr>
            </w:pPr>
            <w:r w:rsidRPr="009C5F71">
              <w:rPr>
                <w:color w:val="000000"/>
                <w:sz w:val="24"/>
                <w:szCs w:val="24"/>
              </w:rPr>
              <w:t>Hệ thống pháp luật Nhật Bản</w:t>
            </w:r>
          </w:p>
          <w:p w:rsidR="009C5F71" w:rsidRPr="009C5F71" w:rsidRDefault="009C5F71" w:rsidP="009C5F71">
            <w:pPr>
              <w:spacing w:before="60"/>
              <w:rPr>
                <w:color w:val="000000"/>
                <w:sz w:val="24"/>
                <w:szCs w:val="24"/>
              </w:rPr>
            </w:pPr>
            <w:r w:rsidRPr="009C5F71">
              <w:rPr>
                <w:color w:val="000000"/>
                <w:sz w:val="24"/>
                <w:szCs w:val="24"/>
              </w:rPr>
              <w:t>Hệ thống pháp luật Trung Quốc</w:t>
            </w:r>
          </w:p>
          <w:p w:rsidR="009C5F71" w:rsidRPr="009C5F71" w:rsidRDefault="009C5F71" w:rsidP="009C5F71">
            <w:pPr>
              <w:spacing w:before="60"/>
              <w:rPr>
                <w:color w:val="000000"/>
                <w:sz w:val="24"/>
                <w:szCs w:val="24"/>
              </w:rPr>
            </w:pPr>
            <w:r w:rsidRPr="009C5F71">
              <w:rPr>
                <w:color w:val="000000"/>
                <w:sz w:val="24"/>
                <w:szCs w:val="24"/>
              </w:rPr>
              <w:t>Hệ thống pháp luật Thái Lan</w:t>
            </w:r>
          </w:p>
          <w:p w:rsidR="009C5F71" w:rsidRPr="009C5F71" w:rsidRDefault="009C5F71" w:rsidP="009C5F71">
            <w:pPr>
              <w:spacing w:before="60"/>
              <w:rPr>
                <w:color w:val="000000"/>
                <w:sz w:val="24"/>
                <w:szCs w:val="24"/>
              </w:rPr>
            </w:pPr>
            <w:r w:rsidRPr="009C5F71">
              <w:rPr>
                <w:color w:val="000000"/>
                <w:sz w:val="24"/>
                <w:szCs w:val="24"/>
              </w:rPr>
              <w:t>Hệ thống pháp luật Singapore</w:t>
            </w:r>
          </w:p>
        </w:tc>
        <w:tc>
          <w:tcPr>
            <w:tcW w:w="1464" w:type="dxa"/>
            <w:shd w:val="clear" w:color="auto" w:fill="auto"/>
            <w:tcMar>
              <w:left w:w="57" w:type="dxa"/>
              <w:right w:w="57" w:type="dxa"/>
            </w:tcMar>
          </w:tcPr>
          <w:p w:rsidR="009C5F71" w:rsidRPr="009C5F71" w:rsidRDefault="009C5F71" w:rsidP="009C5F71">
            <w:pPr>
              <w:spacing w:before="40" w:after="40" w:line="240" w:lineRule="auto"/>
              <w:jc w:val="center"/>
              <w:rPr>
                <w:color w:val="000000"/>
                <w:sz w:val="24"/>
                <w:szCs w:val="24"/>
              </w:rPr>
            </w:pPr>
            <w:r w:rsidRPr="009C5F71">
              <w:rPr>
                <w:color w:val="000000"/>
                <w:sz w:val="24"/>
                <w:szCs w:val="24"/>
              </w:rPr>
              <w:t>b, c, d</w:t>
            </w:r>
          </w:p>
        </w:tc>
        <w:tc>
          <w:tcPr>
            <w:tcW w:w="837" w:type="dxa"/>
            <w:shd w:val="clear" w:color="auto" w:fill="auto"/>
            <w:tcMar>
              <w:left w:w="57" w:type="dxa"/>
              <w:right w:w="57" w:type="dxa"/>
            </w:tcMar>
          </w:tcPr>
          <w:p w:rsidR="009C5F71" w:rsidRPr="009C5F71" w:rsidRDefault="009C5F71" w:rsidP="009C5F71">
            <w:pPr>
              <w:spacing w:before="40" w:after="40" w:line="240" w:lineRule="auto"/>
              <w:jc w:val="center"/>
              <w:rPr>
                <w:color w:val="000000"/>
                <w:sz w:val="24"/>
                <w:szCs w:val="24"/>
              </w:rPr>
            </w:pPr>
            <w:r>
              <w:rPr>
                <w:color w:val="000000"/>
                <w:sz w:val="24"/>
                <w:szCs w:val="24"/>
              </w:rPr>
              <w:t>4</w:t>
            </w:r>
          </w:p>
        </w:tc>
        <w:tc>
          <w:tcPr>
            <w:tcW w:w="806" w:type="dxa"/>
            <w:shd w:val="clear" w:color="auto" w:fill="auto"/>
            <w:tcMar>
              <w:left w:w="57" w:type="dxa"/>
              <w:right w:w="57" w:type="dxa"/>
            </w:tcMar>
          </w:tcPr>
          <w:p w:rsidR="009C5F71" w:rsidRPr="009C5F71" w:rsidRDefault="003B71BB" w:rsidP="009C5F71">
            <w:pPr>
              <w:spacing w:before="40" w:after="40" w:line="240" w:lineRule="auto"/>
              <w:jc w:val="center"/>
              <w:rPr>
                <w:color w:val="000000"/>
                <w:sz w:val="24"/>
                <w:szCs w:val="24"/>
              </w:rPr>
            </w:pPr>
            <w:r>
              <w:rPr>
                <w:color w:val="000000"/>
                <w:sz w:val="24"/>
                <w:szCs w:val="24"/>
              </w:rPr>
              <w:t>0</w:t>
            </w:r>
          </w:p>
        </w:tc>
      </w:tr>
    </w:tbl>
    <w:p w:rsidR="00C14D60" w:rsidRPr="00C14D60" w:rsidRDefault="00C14D60" w:rsidP="00C14D60">
      <w:pPr>
        <w:spacing w:before="120" w:after="60" w:line="240" w:lineRule="auto"/>
        <w:jc w:val="both"/>
        <w:rPr>
          <w:b/>
          <w:color w:val="000000"/>
          <w:sz w:val="24"/>
          <w:szCs w:val="24"/>
        </w:rPr>
      </w:pPr>
      <w:r w:rsidRPr="00C14D60">
        <w:rPr>
          <w:b/>
          <w:color w:val="000000"/>
          <w:sz w:val="24"/>
          <w:szCs w:val="24"/>
        </w:rPr>
        <w:t xml:space="preserve">7. Phương pháp dạy học: </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961"/>
        <w:gridCol w:w="2160"/>
        <w:gridCol w:w="1781"/>
      </w:tblGrid>
      <w:tr w:rsidR="00C14D60" w:rsidRPr="00970EF9" w:rsidTr="00970EF9">
        <w:trPr>
          <w:jc w:val="center"/>
        </w:trPr>
        <w:tc>
          <w:tcPr>
            <w:tcW w:w="704" w:type="dxa"/>
            <w:shd w:val="clear" w:color="auto" w:fill="auto"/>
            <w:tcMar>
              <w:left w:w="57" w:type="dxa"/>
              <w:right w:w="57" w:type="dxa"/>
            </w:tcMar>
            <w:vAlign w:val="center"/>
          </w:tcPr>
          <w:p w:rsidR="00C14D60" w:rsidRPr="00970EF9" w:rsidRDefault="00C14D60" w:rsidP="00A916DE">
            <w:pPr>
              <w:spacing w:before="40" w:after="40" w:line="240" w:lineRule="auto"/>
              <w:jc w:val="center"/>
              <w:rPr>
                <w:b/>
                <w:color w:val="000000"/>
                <w:sz w:val="24"/>
                <w:szCs w:val="24"/>
              </w:rPr>
            </w:pPr>
            <w:r w:rsidRPr="00970EF9">
              <w:rPr>
                <w:b/>
                <w:color w:val="000000"/>
                <w:sz w:val="24"/>
                <w:szCs w:val="24"/>
              </w:rPr>
              <w:t>TT.</w:t>
            </w:r>
          </w:p>
        </w:tc>
        <w:tc>
          <w:tcPr>
            <w:tcW w:w="4961" w:type="dxa"/>
            <w:shd w:val="clear" w:color="auto" w:fill="auto"/>
            <w:tcMar>
              <w:left w:w="57" w:type="dxa"/>
              <w:right w:w="57" w:type="dxa"/>
            </w:tcMar>
            <w:vAlign w:val="center"/>
          </w:tcPr>
          <w:p w:rsidR="00C14D60" w:rsidRPr="00970EF9" w:rsidRDefault="00C14D60" w:rsidP="00A916DE">
            <w:pPr>
              <w:spacing w:before="40" w:after="40" w:line="240" w:lineRule="auto"/>
              <w:jc w:val="center"/>
              <w:rPr>
                <w:b/>
                <w:color w:val="000000"/>
                <w:sz w:val="24"/>
                <w:szCs w:val="24"/>
              </w:rPr>
            </w:pPr>
            <w:r w:rsidRPr="00970EF9">
              <w:rPr>
                <w:b/>
                <w:color w:val="000000"/>
                <w:sz w:val="24"/>
                <w:szCs w:val="24"/>
              </w:rPr>
              <w:t>Phương pháp dạy học</w:t>
            </w:r>
          </w:p>
        </w:tc>
        <w:tc>
          <w:tcPr>
            <w:tcW w:w="2160" w:type="dxa"/>
            <w:tcMar>
              <w:left w:w="57" w:type="dxa"/>
              <w:right w:w="57" w:type="dxa"/>
            </w:tcMar>
            <w:vAlign w:val="center"/>
          </w:tcPr>
          <w:p w:rsidR="00C14D60" w:rsidRPr="00970EF9" w:rsidRDefault="00C14D60" w:rsidP="00A916DE">
            <w:pPr>
              <w:spacing w:before="40" w:after="40" w:line="240" w:lineRule="auto"/>
              <w:jc w:val="center"/>
              <w:rPr>
                <w:b/>
                <w:color w:val="000000"/>
                <w:sz w:val="24"/>
                <w:szCs w:val="24"/>
              </w:rPr>
            </w:pPr>
            <w:r w:rsidRPr="00970EF9">
              <w:rPr>
                <w:b/>
                <w:color w:val="000000"/>
                <w:sz w:val="24"/>
                <w:szCs w:val="24"/>
              </w:rPr>
              <w:t>Áp dụng cho chủ đề</w:t>
            </w:r>
          </w:p>
        </w:tc>
        <w:tc>
          <w:tcPr>
            <w:tcW w:w="1781" w:type="dxa"/>
            <w:tcMar>
              <w:left w:w="28" w:type="dxa"/>
              <w:right w:w="28" w:type="dxa"/>
            </w:tcMar>
          </w:tcPr>
          <w:p w:rsidR="00C14D60" w:rsidRPr="00970EF9" w:rsidRDefault="00C14D60" w:rsidP="00A916DE">
            <w:pPr>
              <w:spacing w:before="40" w:after="40" w:line="240" w:lineRule="auto"/>
              <w:jc w:val="center"/>
              <w:rPr>
                <w:b/>
                <w:color w:val="000000"/>
                <w:sz w:val="24"/>
                <w:szCs w:val="24"/>
              </w:rPr>
            </w:pPr>
            <w:r w:rsidRPr="00970EF9">
              <w:rPr>
                <w:b/>
                <w:color w:val="000000"/>
                <w:sz w:val="24"/>
                <w:szCs w:val="24"/>
              </w:rPr>
              <w:t>Nhằm đạt CLOs</w:t>
            </w:r>
          </w:p>
        </w:tc>
      </w:tr>
      <w:tr w:rsidR="00C14D60" w:rsidRPr="00970EF9" w:rsidTr="00970EF9">
        <w:trPr>
          <w:jc w:val="center"/>
        </w:trPr>
        <w:tc>
          <w:tcPr>
            <w:tcW w:w="704" w:type="dxa"/>
            <w:shd w:val="clear" w:color="auto" w:fill="auto"/>
            <w:tcMar>
              <w:left w:w="57" w:type="dxa"/>
              <w:right w:w="57" w:type="dxa"/>
            </w:tcMar>
          </w:tcPr>
          <w:p w:rsidR="00C14D60" w:rsidRPr="00970EF9" w:rsidRDefault="00C14D60" w:rsidP="00A916DE">
            <w:pPr>
              <w:spacing w:before="40" w:after="40" w:line="240" w:lineRule="auto"/>
              <w:jc w:val="center"/>
              <w:rPr>
                <w:color w:val="000000"/>
                <w:sz w:val="24"/>
                <w:szCs w:val="24"/>
              </w:rPr>
            </w:pPr>
            <w:r w:rsidRPr="00970EF9">
              <w:rPr>
                <w:color w:val="000000"/>
                <w:sz w:val="24"/>
                <w:szCs w:val="24"/>
              </w:rPr>
              <w:t>1</w:t>
            </w:r>
          </w:p>
        </w:tc>
        <w:tc>
          <w:tcPr>
            <w:tcW w:w="4961" w:type="dxa"/>
            <w:shd w:val="clear" w:color="auto" w:fill="auto"/>
            <w:tcMar>
              <w:left w:w="57" w:type="dxa"/>
              <w:right w:w="57" w:type="dxa"/>
            </w:tcMar>
          </w:tcPr>
          <w:p w:rsidR="00C14D60" w:rsidRPr="00970EF9" w:rsidRDefault="00C14D60" w:rsidP="0074185D">
            <w:pPr>
              <w:spacing w:before="40" w:after="40" w:line="240" w:lineRule="auto"/>
              <w:rPr>
                <w:color w:val="000000"/>
                <w:sz w:val="24"/>
                <w:szCs w:val="24"/>
              </w:rPr>
            </w:pPr>
            <w:r w:rsidRPr="00970EF9">
              <w:rPr>
                <w:color w:val="000000"/>
                <w:sz w:val="24"/>
                <w:szCs w:val="24"/>
              </w:rPr>
              <w:t>Thuyết giảng</w:t>
            </w:r>
            <w:r w:rsidR="0074185D" w:rsidRPr="00970EF9">
              <w:rPr>
                <w:color w:val="000000"/>
                <w:sz w:val="24"/>
                <w:szCs w:val="24"/>
              </w:rPr>
              <w:t>/Trao đổi</w:t>
            </w:r>
          </w:p>
        </w:tc>
        <w:tc>
          <w:tcPr>
            <w:tcW w:w="2160" w:type="dxa"/>
            <w:tcMar>
              <w:left w:w="57" w:type="dxa"/>
              <w:right w:w="57" w:type="dxa"/>
            </w:tcMar>
          </w:tcPr>
          <w:p w:rsidR="00C14D60" w:rsidRPr="00970EF9" w:rsidRDefault="00CC5108" w:rsidP="00A916DE">
            <w:pPr>
              <w:spacing w:before="40" w:after="40" w:line="240" w:lineRule="auto"/>
              <w:jc w:val="center"/>
              <w:rPr>
                <w:color w:val="000000"/>
                <w:sz w:val="24"/>
                <w:szCs w:val="24"/>
              </w:rPr>
            </w:pPr>
            <w:r w:rsidRPr="00970EF9">
              <w:rPr>
                <w:color w:val="000000"/>
                <w:sz w:val="24"/>
                <w:szCs w:val="24"/>
              </w:rPr>
              <w:t>1</w:t>
            </w:r>
          </w:p>
        </w:tc>
        <w:tc>
          <w:tcPr>
            <w:tcW w:w="1781" w:type="dxa"/>
          </w:tcPr>
          <w:p w:rsidR="00C14D60" w:rsidRPr="00970EF9" w:rsidRDefault="00E11A44" w:rsidP="00A916DE">
            <w:pPr>
              <w:spacing w:before="40" w:after="40" w:line="240" w:lineRule="auto"/>
              <w:jc w:val="center"/>
              <w:rPr>
                <w:color w:val="000000"/>
                <w:sz w:val="24"/>
                <w:szCs w:val="24"/>
              </w:rPr>
            </w:pPr>
            <w:r w:rsidRPr="00970EF9">
              <w:rPr>
                <w:color w:val="000000"/>
                <w:sz w:val="24"/>
                <w:szCs w:val="24"/>
              </w:rPr>
              <w:t>a</w:t>
            </w:r>
          </w:p>
        </w:tc>
      </w:tr>
      <w:tr w:rsidR="00C14D60" w:rsidRPr="00970EF9" w:rsidTr="00970EF9">
        <w:trPr>
          <w:jc w:val="center"/>
        </w:trPr>
        <w:tc>
          <w:tcPr>
            <w:tcW w:w="704" w:type="dxa"/>
            <w:shd w:val="clear" w:color="auto" w:fill="auto"/>
            <w:tcMar>
              <w:left w:w="57" w:type="dxa"/>
              <w:right w:w="57" w:type="dxa"/>
            </w:tcMar>
          </w:tcPr>
          <w:p w:rsidR="00C14D60" w:rsidRPr="00970EF9" w:rsidRDefault="00C14D60" w:rsidP="00A916DE">
            <w:pPr>
              <w:spacing w:before="40" w:after="40" w:line="240" w:lineRule="auto"/>
              <w:jc w:val="center"/>
              <w:rPr>
                <w:color w:val="000000"/>
                <w:sz w:val="24"/>
                <w:szCs w:val="24"/>
              </w:rPr>
            </w:pPr>
            <w:r w:rsidRPr="00970EF9">
              <w:rPr>
                <w:color w:val="000000"/>
                <w:sz w:val="24"/>
                <w:szCs w:val="24"/>
              </w:rPr>
              <w:lastRenderedPageBreak/>
              <w:t>2</w:t>
            </w:r>
          </w:p>
        </w:tc>
        <w:tc>
          <w:tcPr>
            <w:tcW w:w="4961" w:type="dxa"/>
            <w:shd w:val="clear" w:color="auto" w:fill="auto"/>
            <w:tcMar>
              <w:left w:w="57" w:type="dxa"/>
              <w:right w:w="57" w:type="dxa"/>
            </w:tcMar>
          </w:tcPr>
          <w:p w:rsidR="00C14D60" w:rsidRPr="00970EF9" w:rsidRDefault="0074185D" w:rsidP="0074185D">
            <w:pPr>
              <w:spacing w:before="40" w:after="40" w:line="240" w:lineRule="auto"/>
              <w:rPr>
                <w:color w:val="000000"/>
                <w:sz w:val="24"/>
                <w:szCs w:val="24"/>
              </w:rPr>
            </w:pPr>
            <w:r w:rsidRPr="00970EF9">
              <w:rPr>
                <w:color w:val="000000"/>
                <w:sz w:val="24"/>
                <w:szCs w:val="24"/>
              </w:rPr>
              <w:t>Thuyết giảng/</w:t>
            </w:r>
            <w:r w:rsidR="00970EF9" w:rsidRPr="00970EF9">
              <w:rPr>
                <w:color w:val="000000"/>
                <w:sz w:val="24"/>
                <w:szCs w:val="24"/>
              </w:rPr>
              <w:t>Thuyết trình/</w:t>
            </w:r>
            <w:r w:rsidRPr="00970EF9">
              <w:rPr>
                <w:color w:val="000000"/>
                <w:sz w:val="24"/>
                <w:szCs w:val="24"/>
              </w:rPr>
              <w:t xml:space="preserve">Bài tập/Thảo </w:t>
            </w:r>
            <w:r w:rsidR="00D0422E" w:rsidRPr="00970EF9">
              <w:rPr>
                <w:color w:val="000000"/>
                <w:sz w:val="24"/>
                <w:szCs w:val="24"/>
              </w:rPr>
              <w:t>luận</w:t>
            </w:r>
          </w:p>
        </w:tc>
        <w:tc>
          <w:tcPr>
            <w:tcW w:w="2160" w:type="dxa"/>
            <w:tcMar>
              <w:left w:w="57" w:type="dxa"/>
              <w:right w:w="57" w:type="dxa"/>
            </w:tcMar>
          </w:tcPr>
          <w:p w:rsidR="00C14D60" w:rsidRPr="00970EF9" w:rsidRDefault="00CC5108" w:rsidP="00A916DE">
            <w:pPr>
              <w:spacing w:before="40" w:after="40" w:line="240" w:lineRule="auto"/>
              <w:jc w:val="center"/>
              <w:rPr>
                <w:color w:val="000000"/>
                <w:sz w:val="24"/>
                <w:szCs w:val="24"/>
              </w:rPr>
            </w:pPr>
            <w:r w:rsidRPr="00970EF9">
              <w:rPr>
                <w:color w:val="000000"/>
                <w:sz w:val="24"/>
                <w:szCs w:val="24"/>
              </w:rPr>
              <w:t>2,3,4,5</w:t>
            </w:r>
            <w:r w:rsidR="00970EF9" w:rsidRPr="00970EF9">
              <w:rPr>
                <w:color w:val="000000"/>
                <w:sz w:val="24"/>
                <w:szCs w:val="24"/>
              </w:rPr>
              <w:t>,6</w:t>
            </w:r>
          </w:p>
        </w:tc>
        <w:tc>
          <w:tcPr>
            <w:tcW w:w="1781" w:type="dxa"/>
          </w:tcPr>
          <w:p w:rsidR="00C14D60" w:rsidRPr="00970EF9" w:rsidRDefault="00E11A44" w:rsidP="00A916DE">
            <w:pPr>
              <w:spacing w:before="40" w:after="40" w:line="240" w:lineRule="auto"/>
              <w:jc w:val="center"/>
              <w:rPr>
                <w:color w:val="000000"/>
                <w:sz w:val="24"/>
                <w:szCs w:val="24"/>
              </w:rPr>
            </w:pPr>
            <w:r w:rsidRPr="00970EF9">
              <w:rPr>
                <w:color w:val="000000"/>
                <w:sz w:val="24"/>
                <w:szCs w:val="24"/>
              </w:rPr>
              <w:t>b,c,d,e</w:t>
            </w:r>
          </w:p>
        </w:tc>
      </w:tr>
    </w:tbl>
    <w:p w:rsidR="00155E61" w:rsidRPr="00DC3327" w:rsidRDefault="00356C93" w:rsidP="00155E61">
      <w:pPr>
        <w:spacing w:before="100" w:after="40" w:line="240" w:lineRule="auto"/>
        <w:jc w:val="both"/>
        <w:rPr>
          <w:b/>
          <w:color w:val="000000"/>
          <w:sz w:val="24"/>
          <w:szCs w:val="24"/>
        </w:rPr>
      </w:pPr>
      <w:r>
        <w:rPr>
          <w:b/>
          <w:color w:val="000000"/>
          <w:sz w:val="24"/>
          <w:szCs w:val="24"/>
        </w:rPr>
        <w:t>8</w:t>
      </w:r>
      <w:r w:rsidR="00155E61" w:rsidRPr="00DC3327">
        <w:rPr>
          <w:b/>
          <w:color w:val="000000"/>
          <w:sz w:val="24"/>
          <w:szCs w:val="24"/>
        </w:rPr>
        <w:t>. Đánh giá kết quả học tập:</w:t>
      </w:r>
      <w:r w:rsidR="00155E61">
        <w:rPr>
          <w:b/>
          <w:color w:val="000000"/>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1984"/>
        <w:gridCol w:w="1843"/>
      </w:tblGrid>
      <w:tr w:rsidR="00356C93" w:rsidRPr="00970EF9" w:rsidTr="00356C93">
        <w:trPr>
          <w:jc w:val="center"/>
        </w:trPr>
        <w:tc>
          <w:tcPr>
            <w:tcW w:w="704" w:type="dxa"/>
            <w:shd w:val="clear" w:color="auto" w:fill="auto"/>
            <w:tcMar>
              <w:left w:w="57" w:type="dxa"/>
              <w:right w:w="57" w:type="dxa"/>
            </w:tcMar>
            <w:vAlign w:val="center"/>
          </w:tcPr>
          <w:p w:rsidR="00356C93" w:rsidRPr="00970EF9" w:rsidRDefault="00356C93" w:rsidP="00155E61">
            <w:pPr>
              <w:spacing w:before="40" w:after="40" w:line="240" w:lineRule="auto"/>
              <w:jc w:val="center"/>
              <w:rPr>
                <w:b/>
                <w:sz w:val="24"/>
                <w:szCs w:val="24"/>
              </w:rPr>
            </w:pPr>
            <w:r w:rsidRPr="00970EF9">
              <w:rPr>
                <w:b/>
                <w:sz w:val="24"/>
                <w:szCs w:val="24"/>
              </w:rPr>
              <w:t>TT.</w:t>
            </w:r>
          </w:p>
        </w:tc>
        <w:tc>
          <w:tcPr>
            <w:tcW w:w="5245" w:type="dxa"/>
            <w:shd w:val="clear" w:color="auto" w:fill="auto"/>
            <w:tcMar>
              <w:left w:w="57" w:type="dxa"/>
              <w:right w:w="57" w:type="dxa"/>
            </w:tcMar>
            <w:vAlign w:val="center"/>
          </w:tcPr>
          <w:p w:rsidR="00356C93" w:rsidRPr="00970EF9" w:rsidRDefault="00356C93" w:rsidP="00155E61">
            <w:pPr>
              <w:spacing w:before="40" w:after="40" w:line="240" w:lineRule="auto"/>
              <w:jc w:val="center"/>
              <w:rPr>
                <w:b/>
                <w:sz w:val="24"/>
                <w:szCs w:val="24"/>
              </w:rPr>
            </w:pPr>
            <w:r w:rsidRPr="00970EF9">
              <w:rPr>
                <w:b/>
                <w:sz w:val="24"/>
                <w:szCs w:val="24"/>
              </w:rPr>
              <w:t>Hoạt động đánh giá</w:t>
            </w:r>
          </w:p>
        </w:tc>
        <w:tc>
          <w:tcPr>
            <w:tcW w:w="1984" w:type="dxa"/>
            <w:tcMar>
              <w:left w:w="28" w:type="dxa"/>
              <w:right w:w="28" w:type="dxa"/>
            </w:tcMar>
          </w:tcPr>
          <w:p w:rsidR="00356C93" w:rsidRPr="00970EF9" w:rsidRDefault="00356C93" w:rsidP="00155E61">
            <w:pPr>
              <w:spacing w:before="40" w:after="40" w:line="240" w:lineRule="auto"/>
              <w:jc w:val="center"/>
              <w:rPr>
                <w:b/>
                <w:color w:val="000000"/>
                <w:sz w:val="24"/>
                <w:szCs w:val="24"/>
              </w:rPr>
            </w:pPr>
            <w:r w:rsidRPr="00970EF9">
              <w:rPr>
                <w:b/>
                <w:color w:val="000000"/>
                <w:sz w:val="24"/>
                <w:szCs w:val="24"/>
              </w:rPr>
              <w:t>Nhằm đạt CLOs</w:t>
            </w:r>
          </w:p>
        </w:tc>
        <w:tc>
          <w:tcPr>
            <w:tcW w:w="1843" w:type="dxa"/>
            <w:shd w:val="clear" w:color="auto" w:fill="auto"/>
            <w:tcMar>
              <w:left w:w="28" w:type="dxa"/>
              <w:right w:w="28" w:type="dxa"/>
            </w:tcMar>
          </w:tcPr>
          <w:p w:rsidR="00356C93" w:rsidRPr="00970EF9" w:rsidRDefault="00356C93" w:rsidP="00155E61">
            <w:pPr>
              <w:spacing w:before="40" w:after="40" w:line="240" w:lineRule="auto"/>
              <w:jc w:val="center"/>
              <w:rPr>
                <w:b/>
                <w:color w:val="000000"/>
                <w:sz w:val="24"/>
                <w:szCs w:val="24"/>
              </w:rPr>
            </w:pPr>
            <w:r w:rsidRPr="00970EF9">
              <w:rPr>
                <w:b/>
                <w:color w:val="000000"/>
                <w:sz w:val="24"/>
                <w:szCs w:val="24"/>
              </w:rPr>
              <w:t>Trọng số (%)</w:t>
            </w:r>
          </w:p>
        </w:tc>
      </w:tr>
      <w:tr w:rsidR="00D9144A" w:rsidRPr="00970EF9" w:rsidTr="00356C93">
        <w:trPr>
          <w:jc w:val="center"/>
        </w:trPr>
        <w:tc>
          <w:tcPr>
            <w:tcW w:w="704" w:type="dxa"/>
            <w:shd w:val="clear" w:color="auto" w:fill="auto"/>
            <w:tcMar>
              <w:left w:w="57" w:type="dxa"/>
              <w:right w:w="57" w:type="dxa"/>
            </w:tcMar>
          </w:tcPr>
          <w:p w:rsidR="00D9144A" w:rsidRPr="00970EF9" w:rsidRDefault="00D9144A" w:rsidP="00D9144A">
            <w:pPr>
              <w:spacing w:before="40" w:after="40" w:line="240" w:lineRule="auto"/>
              <w:jc w:val="center"/>
              <w:rPr>
                <w:color w:val="000000"/>
                <w:sz w:val="24"/>
                <w:szCs w:val="24"/>
              </w:rPr>
            </w:pPr>
            <w:r w:rsidRPr="00970EF9">
              <w:rPr>
                <w:color w:val="000000"/>
                <w:sz w:val="24"/>
                <w:szCs w:val="24"/>
              </w:rPr>
              <w:t>1</w:t>
            </w:r>
          </w:p>
        </w:tc>
        <w:tc>
          <w:tcPr>
            <w:tcW w:w="5245" w:type="dxa"/>
            <w:shd w:val="clear" w:color="auto" w:fill="auto"/>
            <w:tcMar>
              <w:left w:w="57" w:type="dxa"/>
              <w:right w:w="57" w:type="dxa"/>
            </w:tcMar>
          </w:tcPr>
          <w:p w:rsidR="00D9144A" w:rsidRPr="00970EF9" w:rsidRDefault="00D9144A" w:rsidP="00D9144A">
            <w:pPr>
              <w:spacing w:before="40" w:after="40" w:line="240" w:lineRule="auto"/>
              <w:rPr>
                <w:color w:val="000000"/>
                <w:sz w:val="24"/>
                <w:szCs w:val="24"/>
              </w:rPr>
            </w:pPr>
            <w:r w:rsidRPr="00970EF9">
              <w:rPr>
                <w:color w:val="000000"/>
                <w:sz w:val="24"/>
                <w:szCs w:val="24"/>
              </w:rPr>
              <w:t>Đánh giá quá trình</w:t>
            </w:r>
          </w:p>
        </w:tc>
        <w:tc>
          <w:tcPr>
            <w:tcW w:w="1984" w:type="dxa"/>
          </w:tcPr>
          <w:p w:rsidR="00D9144A" w:rsidRPr="00970EF9" w:rsidRDefault="009C5F71" w:rsidP="00D9144A">
            <w:pPr>
              <w:spacing w:before="40" w:after="40" w:line="240" w:lineRule="auto"/>
              <w:jc w:val="center"/>
              <w:rPr>
                <w:color w:val="000000"/>
                <w:sz w:val="24"/>
                <w:szCs w:val="24"/>
              </w:rPr>
            </w:pPr>
            <w:r w:rsidRPr="00970EF9">
              <w:rPr>
                <w:color w:val="000000"/>
                <w:sz w:val="24"/>
                <w:szCs w:val="24"/>
              </w:rPr>
              <w:t>a,b,c,d</w:t>
            </w:r>
          </w:p>
        </w:tc>
        <w:tc>
          <w:tcPr>
            <w:tcW w:w="1843" w:type="dxa"/>
            <w:shd w:val="clear" w:color="auto" w:fill="auto"/>
            <w:tcMar>
              <w:left w:w="57" w:type="dxa"/>
              <w:right w:w="57" w:type="dxa"/>
            </w:tcMar>
          </w:tcPr>
          <w:p w:rsidR="00D9144A" w:rsidRPr="00970EF9" w:rsidRDefault="009C5F71" w:rsidP="00D9144A">
            <w:pPr>
              <w:spacing w:before="40" w:after="40" w:line="240" w:lineRule="auto"/>
              <w:jc w:val="center"/>
              <w:rPr>
                <w:color w:val="000000"/>
                <w:sz w:val="24"/>
                <w:szCs w:val="24"/>
              </w:rPr>
            </w:pPr>
            <w:r w:rsidRPr="00970EF9">
              <w:rPr>
                <w:color w:val="000000"/>
                <w:sz w:val="24"/>
                <w:szCs w:val="24"/>
              </w:rPr>
              <w:t>5</w:t>
            </w:r>
            <w:r w:rsidR="00D9144A" w:rsidRPr="00970EF9">
              <w:rPr>
                <w:color w:val="000000"/>
                <w:sz w:val="24"/>
                <w:szCs w:val="24"/>
              </w:rPr>
              <w:t>0%</w:t>
            </w:r>
          </w:p>
        </w:tc>
      </w:tr>
      <w:tr w:rsidR="00D9144A" w:rsidRPr="00970EF9" w:rsidTr="00356C93">
        <w:trPr>
          <w:trHeight w:val="347"/>
          <w:jc w:val="center"/>
        </w:trPr>
        <w:tc>
          <w:tcPr>
            <w:tcW w:w="704" w:type="dxa"/>
            <w:shd w:val="clear" w:color="auto" w:fill="auto"/>
            <w:tcMar>
              <w:left w:w="57" w:type="dxa"/>
              <w:right w:w="57" w:type="dxa"/>
            </w:tcMar>
          </w:tcPr>
          <w:p w:rsidR="00D9144A" w:rsidRPr="00970EF9" w:rsidRDefault="009C5F71" w:rsidP="00D9144A">
            <w:pPr>
              <w:spacing w:before="40" w:after="40" w:line="240" w:lineRule="auto"/>
              <w:jc w:val="center"/>
              <w:rPr>
                <w:color w:val="000000"/>
                <w:sz w:val="24"/>
                <w:szCs w:val="24"/>
              </w:rPr>
            </w:pPr>
            <w:r w:rsidRPr="00970EF9">
              <w:rPr>
                <w:color w:val="000000"/>
                <w:sz w:val="24"/>
                <w:szCs w:val="24"/>
              </w:rPr>
              <w:t>2</w:t>
            </w:r>
          </w:p>
        </w:tc>
        <w:tc>
          <w:tcPr>
            <w:tcW w:w="5245" w:type="dxa"/>
            <w:shd w:val="clear" w:color="auto" w:fill="auto"/>
            <w:tcMar>
              <w:left w:w="57" w:type="dxa"/>
              <w:right w:w="57" w:type="dxa"/>
            </w:tcMar>
          </w:tcPr>
          <w:p w:rsidR="00D9144A" w:rsidRPr="00970EF9" w:rsidRDefault="00D9144A" w:rsidP="00D9144A">
            <w:pPr>
              <w:spacing w:before="40" w:after="40" w:line="240" w:lineRule="auto"/>
              <w:rPr>
                <w:color w:val="000000"/>
                <w:sz w:val="24"/>
                <w:szCs w:val="24"/>
              </w:rPr>
            </w:pPr>
            <w:r w:rsidRPr="00970EF9">
              <w:rPr>
                <w:color w:val="000000"/>
                <w:sz w:val="24"/>
                <w:szCs w:val="24"/>
              </w:rPr>
              <w:t>Thi cuối kỳ</w:t>
            </w:r>
          </w:p>
        </w:tc>
        <w:tc>
          <w:tcPr>
            <w:tcW w:w="1984" w:type="dxa"/>
          </w:tcPr>
          <w:p w:rsidR="00D9144A" w:rsidRPr="00970EF9" w:rsidRDefault="009C5F71" w:rsidP="00D9144A">
            <w:pPr>
              <w:spacing w:before="40" w:after="40" w:line="240" w:lineRule="auto"/>
              <w:jc w:val="center"/>
              <w:rPr>
                <w:color w:val="000000"/>
                <w:sz w:val="24"/>
                <w:szCs w:val="24"/>
              </w:rPr>
            </w:pPr>
            <w:r w:rsidRPr="00970EF9">
              <w:rPr>
                <w:color w:val="000000"/>
                <w:sz w:val="24"/>
                <w:szCs w:val="24"/>
              </w:rPr>
              <w:t>a,b,c,d</w:t>
            </w:r>
          </w:p>
        </w:tc>
        <w:tc>
          <w:tcPr>
            <w:tcW w:w="1843" w:type="dxa"/>
            <w:shd w:val="clear" w:color="auto" w:fill="auto"/>
            <w:tcMar>
              <w:left w:w="57" w:type="dxa"/>
              <w:right w:w="57" w:type="dxa"/>
            </w:tcMar>
          </w:tcPr>
          <w:p w:rsidR="00D9144A" w:rsidRPr="00970EF9" w:rsidRDefault="00D9144A" w:rsidP="00D9144A">
            <w:pPr>
              <w:spacing w:before="40" w:after="40" w:line="240" w:lineRule="auto"/>
              <w:jc w:val="center"/>
              <w:rPr>
                <w:color w:val="000000"/>
                <w:sz w:val="24"/>
                <w:szCs w:val="24"/>
              </w:rPr>
            </w:pPr>
            <w:r w:rsidRPr="00970EF9">
              <w:rPr>
                <w:color w:val="000000"/>
                <w:sz w:val="24"/>
                <w:szCs w:val="24"/>
              </w:rPr>
              <w:t>50%</w:t>
            </w:r>
          </w:p>
        </w:tc>
      </w:tr>
    </w:tbl>
    <w:p w:rsidR="00155E61" w:rsidRPr="00DC3327" w:rsidRDefault="00356C93" w:rsidP="00155E61">
      <w:pPr>
        <w:spacing w:before="100" w:after="40" w:line="240" w:lineRule="auto"/>
        <w:jc w:val="both"/>
        <w:rPr>
          <w:b/>
          <w:color w:val="000000"/>
          <w:sz w:val="24"/>
          <w:szCs w:val="24"/>
        </w:rPr>
      </w:pPr>
      <w:r>
        <w:rPr>
          <w:b/>
          <w:sz w:val="24"/>
          <w:szCs w:val="24"/>
        </w:rPr>
        <w:t>9</w:t>
      </w:r>
      <w:r w:rsidR="00155E61" w:rsidRPr="005C0AC3">
        <w:rPr>
          <w:b/>
          <w:sz w:val="24"/>
          <w:szCs w:val="24"/>
        </w:rPr>
        <w:t xml:space="preserve">. Tài </w:t>
      </w:r>
      <w:r w:rsidR="00155E61" w:rsidRPr="00DC3327">
        <w:rPr>
          <w:b/>
          <w:color w:val="000000"/>
          <w:sz w:val="24"/>
          <w:szCs w:val="24"/>
        </w:rPr>
        <w:t>liệu dạy học:</w:t>
      </w:r>
      <w:r w:rsidR="00155E61">
        <w:rPr>
          <w:b/>
          <w:color w:val="000000"/>
          <w:sz w:val="24"/>
          <w:szCs w:val="24"/>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69"/>
        <w:gridCol w:w="2028"/>
        <w:gridCol w:w="1105"/>
        <w:gridCol w:w="1034"/>
        <w:gridCol w:w="1430"/>
        <w:gridCol w:w="1064"/>
        <w:gridCol w:w="880"/>
      </w:tblGrid>
      <w:tr w:rsidR="00155E61" w:rsidRPr="00D0422E" w:rsidTr="000C4B03">
        <w:trPr>
          <w:jc w:val="center"/>
        </w:trPr>
        <w:tc>
          <w:tcPr>
            <w:tcW w:w="651" w:type="dxa"/>
            <w:vMerge w:val="restart"/>
            <w:vAlign w:val="center"/>
          </w:tcPr>
          <w:p w:rsidR="00155E61" w:rsidRPr="00D0422E" w:rsidRDefault="00155E61" w:rsidP="000C4B03">
            <w:pPr>
              <w:spacing w:before="40" w:after="40" w:line="240" w:lineRule="auto"/>
              <w:jc w:val="center"/>
              <w:rPr>
                <w:b/>
                <w:sz w:val="22"/>
              </w:rPr>
            </w:pPr>
            <w:r w:rsidRPr="00D0422E">
              <w:rPr>
                <w:b/>
                <w:sz w:val="22"/>
              </w:rPr>
              <w:t>TT.</w:t>
            </w:r>
          </w:p>
        </w:tc>
        <w:tc>
          <w:tcPr>
            <w:tcW w:w="1569" w:type="dxa"/>
            <w:vMerge w:val="restart"/>
            <w:vAlign w:val="center"/>
          </w:tcPr>
          <w:p w:rsidR="00155E61" w:rsidRPr="00D0422E" w:rsidRDefault="00155E61" w:rsidP="000C4B03">
            <w:pPr>
              <w:spacing w:before="40" w:after="40" w:line="240" w:lineRule="auto"/>
              <w:jc w:val="center"/>
              <w:rPr>
                <w:b/>
                <w:sz w:val="22"/>
              </w:rPr>
            </w:pPr>
            <w:r w:rsidRPr="00D0422E">
              <w:rPr>
                <w:b/>
                <w:sz w:val="22"/>
              </w:rPr>
              <w:t>Tên tác giả</w:t>
            </w:r>
          </w:p>
        </w:tc>
        <w:tc>
          <w:tcPr>
            <w:tcW w:w="2028" w:type="dxa"/>
            <w:vMerge w:val="restart"/>
            <w:vAlign w:val="center"/>
          </w:tcPr>
          <w:p w:rsidR="00155E61" w:rsidRPr="00D0422E" w:rsidRDefault="00155E61" w:rsidP="000C4B03">
            <w:pPr>
              <w:spacing w:before="40" w:after="40" w:line="240" w:lineRule="auto"/>
              <w:jc w:val="center"/>
              <w:rPr>
                <w:b/>
                <w:sz w:val="22"/>
              </w:rPr>
            </w:pPr>
            <w:r w:rsidRPr="00D0422E">
              <w:rPr>
                <w:b/>
                <w:sz w:val="22"/>
              </w:rPr>
              <w:t>Tên tài liệu</w:t>
            </w:r>
          </w:p>
        </w:tc>
        <w:tc>
          <w:tcPr>
            <w:tcW w:w="1105" w:type="dxa"/>
            <w:vMerge w:val="restart"/>
            <w:vAlign w:val="center"/>
          </w:tcPr>
          <w:p w:rsidR="00155E61" w:rsidRPr="00D0422E" w:rsidRDefault="00155E61" w:rsidP="000C4B03">
            <w:pPr>
              <w:spacing w:before="40" w:after="40" w:line="240" w:lineRule="auto"/>
              <w:jc w:val="center"/>
              <w:rPr>
                <w:b/>
                <w:sz w:val="22"/>
              </w:rPr>
            </w:pPr>
            <w:r w:rsidRPr="00D0422E">
              <w:rPr>
                <w:b/>
                <w:sz w:val="22"/>
              </w:rPr>
              <w:t>Năm xuất bản</w:t>
            </w:r>
          </w:p>
        </w:tc>
        <w:tc>
          <w:tcPr>
            <w:tcW w:w="1034" w:type="dxa"/>
            <w:vMerge w:val="restart"/>
            <w:vAlign w:val="center"/>
          </w:tcPr>
          <w:p w:rsidR="00155E61" w:rsidRPr="00D0422E" w:rsidRDefault="00155E61" w:rsidP="000C4B03">
            <w:pPr>
              <w:spacing w:before="40" w:after="40" w:line="240" w:lineRule="auto"/>
              <w:jc w:val="center"/>
              <w:rPr>
                <w:b/>
                <w:sz w:val="22"/>
              </w:rPr>
            </w:pPr>
            <w:r w:rsidRPr="00D0422E">
              <w:rPr>
                <w:b/>
                <w:sz w:val="22"/>
              </w:rPr>
              <w:t>Nhà xuất bản</w:t>
            </w:r>
          </w:p>
        </w:tc>
        <w:tc>
          <w:tcPr>
            <w:tcW w:w="1430" w:type="dxa"/>
            <w:vMerge w:val="restart"/>
            <w:vAlign w:val="center"/>
          </w:tcPr>
          <w:p w:rsidR="00155E61" w:rsidRPr="00D0422E" w:rsidRDefault="00155E61" w:rsidP="000C4B03">
            <w:pPr>
              <w:spacing w:before="40" w:after="40" w:line="240" w:lineRule="auto"/>
              <w:jc w:val="center"/>
              <w:rPr>
                <w:b/>
                <w:sz w:val="22"/>
              </w:rPr>
            </w:pPr>
            <w:r w:rsidRPr="00D0422E">
              <w:rPr>
                <w:b/>
                <w:sz w:val="22"/>
              </w:rPr>
              <w:t>Địa chỉ khai thác tài liệu</w:t>
            </w:r>
          </w:p>
        </w:tc>
        <w:tc>
          <w:tcPr>
            <w:tcW w:w="1944" w:type="dxa"/>
            <w:gridSpan w:val="2"/>
            <w:vAlign w:val="center"/>
          </w:tcPr>
          <w:p w:rsidR="00155E61" w:rsidRPr="00D0422E" w:rsidRDefault="00155E61" w:rsidP="000C4B03">
            <w:pPr>
              <w:spacing w:before="40" w:after="40" w:line="240" w:lineRule="auto"/>
              <w:jc w:val="center"/>
              <w:rPr>
                <w:b/>
                <w:sz w:val="22"/>
              </w:rPr>
            </w:pPr>
            <w:r w:rsidRPr="00D0422E">
              <w:rPr>
                <w:b/>
                <w:sz w:val="22"/>
              </w:rPr>
              <w:t>Mục đích sử dụng</w:t>
            </w:r>
          </w:p>
        </w:tc>
      </w:tr>
      <w:tr w:rsidR="00155E61" w:rsidRPr="00D0422E" w:rsidTr="000C4B03">
        <w:trPr>
          <w:jc w:val="center"/>
        </w:trPr>
        <w:tc>
          <w:tcPr>
            <w:tcW w:w="651" w:type="dxa"/>
            <w:vMerge/>
            <w:vAlign w:val="center"/>
          </w:tcPr>
          <w:p w:rsidR="00155E61" w:rsidRPr="00D0422E" w:rsidRDefault="00155E61" w:rsidP="000C4B03">
            <w:pPr>
              <w:spacing w:before="40" w:after="40" w:line="240" w:lineRule="auto"/>
              <w:jc w:val="center"/>
              <w:rPr>
                <w:b/>
                <w:sz w:val="22"/>
              </w:rPr>
            </w:pPr>
          </w:p>
        </w:tc>
        <w:tc>
          <w:tcPr>
            <w:tcW w:w="1569" w:type="dxa"/>
            <w:vMerge/>
            <w:vAlign w:val="center"/>
          </w:tcPr>
          <w:p w:rsidR="00155E61" w:rsidRPr="00D0422E" w:rsidRDefault="00155E61" w:rsidP="000C4B03">
            <w:pPr>
              <w:spacing w:before="40" w:after="40" w:line="240" w:lineRule="auto"/>
              <w:jc w:val="center"/>
              <w:rPr>
                <w:b/>
                <w:sz w:val="22"/>
              </w:rPr>
            </w:pPr>
          </w:p>
        </w:tc>
        <w:tc>
          <w:tcPr>
            <w:tcW w:w="2028" w:type="dxa"/>
            <w:vMerge/>
            <w:vAlign w:val="center"/>
          </w:tcPr>
          <w:p w:rsidR="00155E61" w:rsidRPr="00D0422E" w:rsidRDefault="00155E61" w:rsidP="000C4B03">
            <w:pPr>
              <w:spacing w:before="40" w:after="40" w:line="240" w:lineRule="auto"/>
              <w:jc w:val="center"/>
              <w:rPr>
                <w:b/>
                <w:sz w:val="22"/>
              </w:rPr>
            </w:pPr>
          </w:p>
        </w:tc>
        <w:tc>
          <w:tcPr>
            <w:tcW w:w="1105" w:type="dxa"/>
            <w:vMerge/>
            <w:vAlign w:val="center"/>
          </w:tcPr>
          <w:p w:rsidR="00155E61" w:rsidRPr="00D0422E" w:rsidRDefault="00155E61" w:rsidP="000C4B03">
            <w:pPr>
              <w:spacing w:before="40" w:after="40" w:line="240" w:lineRule="auto"/>
              <w:jc w:val="center"/>
              <w:rPr>
                <w:b/>
                <w:sz w:val="22"/>
              </w:rPr>
            </w:pPr>
          </w:p>
        </w:tc>
        <w:tc>
          <w:tcPr>
            <w:tcW w:w="1034" w:type="dxa"/>
            <w:vMerge/>
            <w:vAlign w:val="center"/>
          </w:tcPr>
          <w:p w:rsidR="00155E61" w:rsidRPr="00D0422E" w:rsidRDefault="00155E61" w:rsidP="000C4B03">
            <w:pPr>
              <w:spacing w:before="40" w:after="40" w:line="240" w:lineRule="auto"/>
              <w:jc w:val="center"/>
              <w:rPr>
                <w:b/>
                <w:sz w:val="22"/>
              </w:rPr>
            </w:pPr>
          </w:p>
        </w:tc>
        <w:tc>
          <w:tcPr>
            <w:tcW w:w="1430" w:type="dxa"/>
            <w:vMerge/>
            <w:vAlign w:val="center"/>
          </w:tcPr>
          <w:p w:rsidR="00155E61" w:rsidRPr="00D0422E" w:rsidRDefault="00155E61" w:rsidP="000C4B03">
            <w:pPr>
              <w:spacing w:before="40" w:after="40" w:line="240" w:lineRule="auto"/>
              <w:jc w:val="center"/>
              <w:rPr>
                <w:b/>
                <w:sz w:val="22"/>
              </w:rPr>
            </w:pPr>
          </w:p>
        </w:tc>
        <w:tc>
          <w:tcPr>
            <w:tcW w:w="1064" w:type="dxa"/>
            <w:vAlign w:val="center"/>
          </w:tcPr>
          <w:p w:rsidR="00155E61" w:rsidRPr="00D0422E" w:rsidRDefault="00155E61" w:rsidP="000C4B03">
            <w:pPr>
              <w:spacing w:before="40" w:after="40" w:line="240" w:lineRule="auto"/>
              <w:jc w:val="center"/>
              <w:rPr>
                <w:b/>
                <w:sz w:val="22"/>
              </w:rPr>
            </w:pPr>
            <w:r w:rsidRPr="00D0422E">
              <w:rPr>
                <w:b/>
                <w:sz w:val="22"/>
              </w:rPr>
              <w:t>Tài liệu chính</w:t>
            </w:r>
          </w:p>
        </w:tc>
        <w:tc>
          <w:tcPr>
            <w:tcW w:w="880" w:type="dxa"/>
            <w:vAlign w:val="center"/>
          </w:tcPr>
          <w:p w:rsidR="00155E61" w:rsidRPr="00D0422E" w:rsidRDefault="00155E61" w:rsidP="000C4B03">
            <w:pPr>
              <w:spacing w:before="40" w:after="40" w:line="240" w:lineRule="auto"/>
              <w:jc w:val="center"/>
              <w:rPr>
                <w:b/>
                <w:sz w:val="22"/>
              </w:rPr>
            </w:pPr>
            <w:r w:rsidRPr="00D0422E">
              <w:rPr>
                <w:b/>
                <w:sz w:val="22"/>
              </w:rPr>
              <w:t>Tham khảo</w:t>
            </w:r>
          </w:p>
        </w:tc>
      </w:tr>
      <w:tr w:rsidR="00D0422E" w:rsidRPr="00D0422E" w:rsidTr="000C4B03">
        <w:trPr>
          <w:jc w:val="center"/>
        </w:trPr>
        <w:tc>
          <w:tcPr>
            <w:tcW w:w="651" w:type="dxa"/>
            <w:vAlign w:val="center"/>
          </w:tcPr>
          <w:p w:rsidR="00D0422E" w:rsidRPr="00970EF9" w:rsidRDefault="00D0422E" w:rsidP="000C4B03">
            <w:pPr>
              <w:spacing w:before="40" w:after="40" w:line="240" w:lineRule="auto"/>
              <w:jc w:val="center"/>
              <w:rPr>
                <w:sz w:val="24"/>
                <w:szCs w:val="24"/>
              </w:rPr>
            </w:pPr>
            <w:r w:rsidRPr="00970EF9">
              <w:rPr>
                <w:sz w:val="24"/>
                <w:szCs w:val="24"/>
              </w:rPr>
              <w:t>1</w:t>
            </w:r>
          </w:p>
        </w:tc>
        <w:tc>
          <w:tcPr>
            <w:tcW w:w="1569" w:type="dxa"/>
            <w:vAlign w:val="center"/>
          </w:tcPr>
          <w:p w:rsidR="00D0422E" w:rsidRPr="00970EF9" w:rsidRDefault="00D0422E" w:rsidP="00D0422E">
            <w:pPr>
              <w:spacing w:before="40" w:after="40" w:line="240" w:lineRule="auto"/>
              <w:rPr>
                <w:sz w:val="24"/>
                <w:szCs w:val="24"/>
              </w:rPr>
            </w:pPr>
            <w:r w:rsidRPr="00970EF9">
              <w:rPr>
                <w:sz w:val="24"/>
                <w:szCs w:val="24"/>
              </w:rPr>
              <w:t>Giảng viên</w:t>
            </w:r>
            <w:r w:rsidR="00EE6565">
              <w:rPr>
                <w:sz w:val="24"/>
                <w:szCs w:val="24"/>
              </w:rPr>
              <w:t xml:space="preserve"> giảng dạy</w:t>
            </w:r>
          </w:p>
        </w:tc>
        <w:tc>
          <w:tcPr>
            <w:tcW w:w="2028" w:type="dxa"/>
            <w:vAlign w:val="center"/>
          </w:tcPr>
          <w:p w:rsidR="00D0422E" w:rsidRPr="00970EF9" w:rsidRDefault="00D0422E" w:rsidP="00D0422E">
            <w:pPr>
              <w:spacing w:before="40" w:after="40" w:line="240" w:lineRule="auto"/>
              <w:rPr>
                <w:sz w:val="24"/>
                <w:szCs w:val="24"/>
              </w:rPr>
            </w:pPr>
            <w:r w:rsidRPr="00970EF9">
              <w:rPr>
                <w:sz w:val="24"/>
                <w:szCs w:val="24"/>
              </w:rPr>
              <w:t>Bài giảng</w:t>
            </w:r>
            <w:r w:rsidR="00EE6565">
              <w:rPr>
                <w:sz w:val="24"/>
                <w:szCs w:val="24"/>
              </w:rPr>
              <w:t xml:space="preserve"> Luật so sánh</w:t>
            </w:r>
          </w:p>
        </w:tc>
        <w:tc>
          <w:tcPr>
            <w:tcW w:w="1105" w:type="dxa"/>
            <w:vAlign w:val="center"/>
          </w:tcPr>
          <w:p w:rsidR="00D0422E" w:rsidRPr="00970EF9" w:rsidRDefault="00D0422E" w:rsidP="000C4B03">
            <w:pPr>
              <w:spacing w:before="40" w:after="40" w:line="240" w:lineRule="auto"/>
              <w:jc w:val="center"/>
              <w:rPr>
                <w:sz w:val="24"/>
                <w:szCs w:val="24"/>
              </w:rPr>
            </w:pPr>
          </w:p>
        </w:tc>
        <w:tc>
          <w:tcPr>
            <w:tcW w:w="1034" w:type="dxa"/>
            <w:vAlign w:val="center"/>
          </w:tcPr>
          <w:p w:rsidR="00D0422E" w:rsidRPr="00970EF9" w:rsidRDefault="00D0422E" w:rsidP="000C4B03">
            <w:pPr>
              <w:spacing w:before="40" w:after="40" w:line="240" w:lineRule="auto"/>
              <w:jc w:val="center"/>
              <w:rPr>
                <w:b/>
                <w:sz w:val="24"/>
                <w:szCs w:val="24"/>
              </w:rPr>
            </w:pPr>
          </w:p>
        </w:tc>
        <w:tc>
          <w:tcPr>
            <w:tcW w:w="1430" w:type="dxa"/>
            <w:vAlign w:val="center"/>
          </w:tcPr>
          <w:p w:rsidR="00D0422E" w:rsidRPr="00970EF9" w:rsidRDefault="00D0422E" w:rsidP="000C4B03">
            <w:pPr>
              <w:spacing w:before="40" w:after="40" w:line="240" w:lineRule="auto"/>
              <w:jc w:val="center"/>
              <w:rPr>
                <w:b/>
                <w:sz w:val="24"/>
                <w:szCs w:val="24"/>
              </w:rPr>
            </w:pPr>
          </w:p>
        </w:tc>
        <w:tc>
          <w:tcPr>
            <w:tcW w:w="1064" w:type="dxa"/>
            <w:vAlign w:val="center"/>
          </w:tcPr>
          <w:p w:rsidR="00D0422E" w:rsidRPr="00970EF9" w:rsidRDefault="00D0422E" w:rsidP="000C4B03">
            <w:pPr>
              <w:spacing w:before="40" w:after="40" w:line="240" w:lineRule="auto"/>
              <w:jc w:val="center"/>
              <w:rPr>
                <w:sz w:val="24"/>
                <w:szCs w:val="24"/>
              </w:rPr>
            </w:pPr>
            <w:r w:rsidRPr="00970EF9">
              <w:rPr>
                <w:sz w:val="24"/>
                <w:szCs w:val="24"/>
              </w:rPr>
              <w:t>x</w:t>
            </w:r>
          </w:p>
        </w:tc>
        <w:tc>
          <w:tcPr>
            <w:tcW w:w="880" w:type="dxa"/>
            <w:vAlign w:val="center"/>
          </w:tcPr>
          <w:p w:rsidR="00D0422E" w:rsidRPr="00970EF9" w:rsidRDefault="00D0422E" w:rsidP="000C4B03">
            <w:pPr>
              <w:spacing w:before="40" w:after="40" w:line="240" w:lineRule="auto"/>
              <w:jc w:val="center"/>
              <w:rPr>
                <w:b/>
                <w:sz w:val="24"/>
                <w:szCs w:val="24"/>
              </w:rPr>
            </w:pPr>
          </w:p>
        </w:tc>
      </w:tr>
      <w:tr w:rsidR="00D0422E" w:rsidRPr="00D0422E" w:rsidTr="000C4B03">
        <w:trPr>
          <w:jc w:val="center"/>
        </w:trPr>
        <w:tc>
          <w:tcPr>
            <w:tcW w:w="651" w:type="dxa"/>
          </w:tcPr>
          <w:p w:rsidR="00D0422E" w:rsidRPr="00970EF9" w:rsidRDefault="00D0422E" w:rsidP="00D0422E">
            <w:pPr>
              <w:spacing w:before="40" w:after="40" w:line="240" w:lineRule="auto"/>
              <w:jc w:val="center"/>
              <w:rPr>
                <w:sz w:val="24"/>
                <w:szCs w:val="24"/>
              </w:rPr>
            </w:pPr>
            <w:r w:rsidRPr="00970EF9">
              <w:rPr>
                <w:sz w:val="24"/>
                <w:szCs w:val="24"/>
              </w:rPr>
              <w:t>2</w:t>
            </w:r>
          </w:p>
        </w:tc>
        <w:tc>
          <w:tcPr>
            <w:tcW w:w="1569" w:type="dxa"/>
          </w:tcPr>
          <w:p w:rsidR="00D0422E" w:rsidRPr="00970EF9" w:rsidRDefault="00D0422E" w:rsidP="00D0422E">
            <w:pPr>
              <w:spacing w:before="120"/>
              <w:jc w:val="both"/>
              <w:rPr>
                <w:sz w:val="24"/>
                <w:szCs w:val="24"/>
              </w:rPr>
            </w:pPr>
            <w:r w:rsidRPr="00970EF9">
              <w:rPr>
                <w:sz w:val="24"/>
                <w:szCs w:val="24"/>
              </w:rPr>
              <w:t>Trường Đại học Luật Hà Nội</w:t>
            </w:r>
          </w:p>
        </w:tc>
        <w:tc>
          <w:tcPr>
            <w:tcW w:w="2028" w:type="dxa"/>
          </w:tcPr>
          <w:p w:rsidR="00D0422E" w:rsidRPr="00970EF9" w:rsidRDefault="00D0422E" w:rsidP="00D0422E">
            <w:pPr>
              <w:spacing w:before="120"/>
              <w:jc w:val="both"/>
              <w:rPr>
                <w:sz w:val="24"/>
                <w:szCs w:val="24"/>
              </w:rPr>
            </w:pPr>
            <w:r w:rsidRPr="00970EF9">
              <w:rPr>
                <w:sz w:val="24"/>
                <w:szCs w:val="24"/>
              </w:rPr>
              <w:t>Giáo trình Luật so sánh</w:t>
            </w:r>
          </w:p>
        </w:tc>
        <w:tc>
          <w:tcPr>
            <w:tcW w:w="1105" w:type="dxa"/>
          </w:tcPr>
          <w:p w:rsidR="00D0422E" w:rsidRPr="00970EF9" w:rsidRDefault="00D0422E" w:rsidP="00D0422E">
            <w:pPr>
              <w:spacing w:before="120"/>
              <w:jc w:val="both"/>
              <w:rPr>
                <w:sz w:val="24"/>
                <w:szCs w:val="24"/>
              </w:rPr>
            </w:pPr>
            <w:r w:rsidRPr="00970EF9">
              <w:rPr>
                <w:sz w:val="24"/>
                <w:szCs w:val="24"/>
              </w:rPr>
              <w:t>2019</w:t>
            </w:r>
          </w:p>
        </w:tc>
        <w:tc>
          <w:tcPr>
            <w:tcW w:w="1034" w:type="dxa"/>
          </w:tcPr>
          <w:p w:rsidR="00D0422E" w:rsidRPr="00970EF9" w:rsidRDefault="00D0422E" w:rsidP="00D0422E">
            <w:pPr>
              <w:spacing w:before="120"/>
              <w:jc w:val="both"/>
              <w:rPr>
                <w:sz w:val="24"/>
                <w:szCs w:val="24"/>
              </w:rPr>
            </w:pPr>
            <w:r w:rsidRPr="00970EF9">
              <w:rPr>
                <w:sz w:val="24"/>
                <w:szCs w:val="24"/>
              </w:rPr>
              <w:t>NXB Công an nhân dân, Hà Nội</w:t>
            </w:r>
          </w:p>
        </w:tc>
        <w:tc>
          <w:tcPr>
            <w:tcW w:w="1430" w:type="dxa"/>
          </w:tcPr>
          <w:p w:rsidR="00D0422E" w:rsidRPr="00970EF9" w:rsidRDefault="00D0422E" w:rsidP="00D0422E">
            <w:pPr>
              <w:spacing w:before="120"/>
              <w:jc w:val="center"/>
              <w:rPr>
                <w:sz w:val="24"/>
                <w:szCs w:val="24"/>
              </w:rPr>
            </w:pPr>
          </w:p>
        </w:tc>
        <w:tc>
          <w:tcPr>
            <w:tcW w:w="1064" w:type="dxa"/>
          </w:tcPr>
          <w:p w:rsidR="00D0422E" w:rsidRPr="00970EF9" w:rsidRDefault="00D0422E" w:rsidP="00D0422E">
            <w:pPr>
              <w:spacing w:before="120"/>
              <w:jc w:val="center"/>
              <w:rPr>
                <w:sz w:val="24"/>
                <w:szCs w:val="24"/>
              </w:rPr>
            </w:pPr>
            <w:r w:rsidRPr="00970EF9">
              <w:rPr>
                <w:sz w:val="24"/>
                <w:szCs w:val="24"/>
              </w:rPr>
              <w:t>x</w:t>
            </w:r>
          </w:p>
        </w:tc>
        <w:tc>
          <w:tcPr>
            <w:tcW w:w="880" w:type="dxa"/>
          </w:tcPr>
          <w:p w:rsidR="00D0422E" w:rsidRPr="00970EF9" w:rsidRDefault="00D0422E" w:rsidP="00D0422E">
            <w:pPr>
              <w:spacing w:before="40" w:after="40" w:line="240" w:lineRule="auto"/>
              <w:jc w:val="center"/>
              <w:rPr>
                <w:sz w:val="24"/>
                <w:szCs w:val="24"/>
              </w:rPr>
            </w:pPr>
          </w:p>
        </w:tc>
      </w:tr>
      <w:tr w:rsidR="00D0422E" w:rsidRPr="00D0422E" w:rsidTr="000C4B03">
        <w:trPr>
          <w:jc w:val="center"/>
        </w:trPr>
        <w:tc>
          <w:tcPr>
            <w:tcW w:w="651" w:type="dxa"/>
          </w:tcPr>
          <w:p w:rsidR="00D0422E" w:rsidRPr="00970EF9" w:rsidRDefault="00970EF9" w:rsidP="00D0422E">
            <w:pPr>
              <w:spacing w:before="40" w:after="40" w:line="240" w:lineRule="auto"/>
              <w:jc w:val="center"/>
              <w:rPr>
                <w:sz w:val="24"/>
                <w:szCs w:val="24"/>
              </w:rPr>
            </w:pPr>
            <w:r w:rsidRPr="00970EF9">
              <w:rPr>
                <w:sz w:val="24"/>
                <w:szCs w:val="24"/>
              </w:rPr>
              <w:t>3</w:t>
            </w:r>
          </w:p>
        </w:tc>
        <w:tc>
          <w:tcPr>
            <w:tcW w:w="1569" w:type="dxa"/>
          </w:tcPr>
          <w:p w:rsidR="00D0422E" w:rsidRPr="00970EF9" w:rsidRDefault="00D0422E" w:rsidP="00D0422E">
            <w:pPr>
              <w:spacing w:before="120"/>
              <w:jc w:val="both"/>
              <w:rPr>
                <w:sz w:val="24"/>
                <w:szCs w:val="24"/>
              </w:rPr>
            </w:pPr>
            <w:r w:rsidRPr="00970EF9">
              <w:rPr>
                <w:sz w:val="24"/>
                <w:szCs w:val="24"/>
              </w:rPr>
              <w:t>Michel Fromont</w:t>
            </w:r>
          </w:p>
        </w:tc>
        <w:tc>
          <w:tcPr>
            <w:tcW w:w="2028" w:type="dxa"/>
          </w:tcPr>
          <w:p w:rsidR="00D0422E" w:rsidRPr="00970EF9" w:rsidRDefault="00D0422E" w:rsidP="00D0422E">
            <w:pPr>
              <w:spacing w:before="120"/>
              <w:jc w:val="both"/>
              <w:rPr>
                <w:sz w:val="24"/>
                <w:szCs w:val="24"/>
              </w:rPr>
            </w:pPr>
            <w:r w:rsidRPr="00970EF9">
              <w:rPr>
                <w:sz w:val="24"/>
                <w:szCs w:val="24"/>
              </w:rPr>
              <w:t>Những hệ thống pháp luật cơ bản trên thế giới</w:t>
            </w:r>
          </w:p>
        </w:tc>
        <w:tc>
          <w:tcPr>
            <w:tcW w:w="1105" w:type="dxa"/>
          </w:tcPr>
          <w:p w:rsidR="00D0422E" w:rsidRPr="00970EF9" w:rsidRDefault="00D0422E" w:rsidP="00D0422E">
            <w:pPr>
              <w:spacing w:before="120"/>
              <w:jc w:val="both"/>
              <w:rPr>
                <w:sz w:val="24"/>
                <w:szCs w:val="24"/>
              </w:rPr>
            </w:pPr>
            <w:r w:rsidRPr="00970EF9">
              <w:rPr>
                <w:sz w:val="24"/>
                <w:szCs w:val="24"/>
              </w:rPr>
              <w:t>2006</w:t>
            </w:r>
          </w:p>
        </w:tc>
        <w:tc>
          <w:tcPr>
            <w:tcW w:w="1034" w:type="dxa"/>
          </w:tcPr>
          <w:p w:rsidR="00D0422E" w:rsidRPr="00970EF9" w:rsidRDefault="00D0422E" w:rsidP="00D0422E">
            <w:pPr>
              <w:spacing w:before="120"/>
              <w:jc w:val="both"/>
              <w:rPr>
                <w:sz w:val="24"/>
                <w:szCs w:val="24"/>
              </w:rPr>
            </w:pPr>
            <w:r w:rsidRPr="00970EF9">
              <w:rPr>
                <w:sz w:val="24"/>
                <w:szCs w:val="24"/>
              </w:rPr>
              <w:t>NXB</w:t>
            </w:r>
            <w:r w:rsidRPr="00970EF9">
              <w:rPr>
                <w:sz w:val="24"/>
                <w:szCs w:val="24"/>
              </w:rPr>
              <w:t xml:space="preserve"> Tư pháp, Hà Nội,</w:t>
            </w:r>
          </w:p>
        </w:tc>
        <w:tc>
          <w:tcPr>
            <w:tcW w:w="1430" w:type="dxa"/>
          </w:tcPr>
          <w:p w:rsidR="00D0422E" w:rsidRPr="00970EF9" w:rsidRDefault="00D0422E" w:rsidP="00D0422E">
            <w:pPr>
              <w:spacing w:before="120"/>
              <w:jc w:val="center"/>
              <w:rPr>
                <w:sz w:val="24"/>
                <w:szCs w:val="24"/>
              </w:rPr>
            </w:pPr>
          </w:p>
        </w:tc>
        <w:tc>
          <w:tcPr>
            <w:tcW w:w="1064" w:type="dxa"/>
          </w:tcPr>
          <w:p w:rsidR="00D0422E" w:rsidRPr="00970EF9" w:rsidRDefault="00D0422E" w:rsidP="00D0422E">
            <w:pPr>
              <w:spacing w:before="120"/>
              <w:jc w:val="center"/>
              <w:rPr>
                <w:sz w:val="24"/>
                <w:szCs w:val="24"/>
              </w:rPr>
            </w:pPr>
          </w:p>
        </w:tc>
        <w:tc>
          <w:tcPr>
            <w:tcW w:w="880" w:type="dxa"/>
          </w:tcPr>
          <w:p w:rsidR="00D0422E" w:rsidRPr="00970EF9" w:rsidRDefault="00D0422E" w:rsidP="00D0422E">
            <w:pPr>
              <w:spacing w:before="40" w:after="40" w:line="240" w:lineRule="auto"/>
              <w:jc w:val="center"/>
              <w:rPr>
                <w:sz w:val="24"/>
                <w:szCs w:val="24"/>
              </w:rPr>
            </w:pPr>
            <w:r w:rsidRPr="00970EF9">
              <w:rPr>
                <w:sz w:val="24"/>
                <w:szCs w:val="24"/>
              </w:rPr>
              <w:t>x</w:t>
            </w:r>
          </w:p>
        </w:tc>
      </w:tr>
    </w:tbl>
    <w:p w:rsidR="0079325B" w:rsidRPr="00DC3327" w:rsidRDefault="0079325B" w:rsidP="0079325B">
      <w:pPr>
        <w:tabs>
          <w:tab w:val="center" w:pos="1985"/>
          <w:tab w:val="center" w:pos="7088"/>
        </w:tabs>
        <w:spacing w:before="120" w:after="240" w:line="240" w:lineRule="auto"/>
        <w:jc w:val="both"/>
        <w:rPr>
          <w:b/>
          <w:color w:val="000000"/>
          <w:sz w:val="24"/>
        </w:rPr>
      </w:pPr>
      <w:r w:rsidRPr="00DC3327">
        <w:rPr>
          <w:bCs/>
          <w:i/>
          <w:iCs/>
          <w:color w:val="000000"/>
          <w:sz w:val="24"/>
        </w:rPr>
        <w:t>Ngày cập nhật</w:t>
      </w:r>
      <w:r w:rsidR="00970EF9">
        <w:rPr>
          <w:bCs/>
          <w:color w:val="000000"/>
          <w:sz w:val="24"/>
        </w:rPr>
        <w:t>: 15</w:t>
      </w:r>
      <w:r w:rsidR="003B21EF">
        <w:rPr>
          <w:bCs/>
          <w:color w:val="000000"/>
          <w:sz w:val="24"/>
        </w:rPr>
        <w:t>/12/2021</w:t>
      </w:r>
    </w:p>
    <w:p w:rsidR="00B00923" w:rsidRPr="00B00923" w:rsidRDefault="00B00923" w:rsidP="00B00923">
      <w:pPr>
        <w:tabs>
          <w:tab w:val="center" w:pos="1985"/>
          <w:tab w:val="center" w:pos="7088"/>
        </w:tabs>
        <w:spacing w:line="240" w:lineRule="auto"/>
        <w:jc w:val="both"/>
        <w:rPr>
          <w:b/>
        </w:rPr>
      </w:pPr>
      <w:r w:rsidRPr="00B00923">
        <w:rPr>
          <w:b/>
        </w:rPr>
        <w:tab/>
        <w:t>CHỦ NHIỆM HỌC PHẦN</w:t>
      </w:r>
      <w:r w:rsidRPr="00B00923">
        <w:rPr>
          <w:b/>
        </w:rPr>
        <w:tab/>
        <w:t xml:space="preserve">                    TRƯỞNG BỘ MÔN</w:t>
      </w:r>
    </w:p>
    <w:p w:rsidR="00B00923" w:rsidRPr="00B00923" w:rsidRDefault="00B00923" w:rsidP="00B00923">
      <w:pPr>
        <w:tabs>
          <w:tab w:val="center" w:pos="1985"/>
          <w:tab w:val="center" w:pos="7088"/>
        </w:tabs>
        <w:spacing w:line="240" w:lineRule="auto"/>
        <w:jc w:val="both"/>
        <w:rPr>
          <w:b/>
        </w:rPr>
      </w:pPr>
      <w:r w:rsidRPr="00B00923">
        <w:rPr>
          <w:i/>
          <w:szCs w:val="24"/>
        </w:rPr>
        <w:tab/>
        <w:t>(Ký và ghi họ tên)</w:t>
      </w:r>
      <w:r w:rsidRPr="00B00923">
        <w:rPr>
          <w:i/>
          <w:szCs w:val="24"/>
        </w:rPr>
        <w:tab/>
        <w:t xml:space="preserve">                    (Ký và ghi họ tên)</w:t>
      </w:r>
    </w:p>
    <w:p w:rsidR="00B00923" w:rsidRPr="00B00923" w:rsidRDefault="00B00923" w:rsidP="00B00923">
      <w:pPr>
        <w:tabs>
          <w:tab w:val="center" w:pos="1985"/>
          <w:tab w:val="center" w:pos="7088"/>
        </w:tabs>
        <w:spacing w:before="360" w:line="240" w:lineRule="auto"/>
        <w:jc w:val="both"/>
        <w:rPr>
          <w:b/>
        </w:rPr>
      </w:pPr>
    </w:p>
    <w:p w:rsidR="00B00923" w:rsidRPr="00B00923" w:rsidRDefault="00B00923" w:rsidP="00B00923">
      <w:pPr>
        <w:tabs>
          <w:tab w:val="center" w:pos="1985"/>
          <w:tab w:val="center" w:pos="7088"/>
        </w:tabs>
        <w:spacing w:before="360" w:line="240" w:lineRule="auto"/>
        <w:jc w:val="both"/>
        <w:rPr>
          <w:b/>
        </w:rPr>
      </w:pPr>
    </w:p>
    <w:p w:rsidR="00B00923" w:rsidRPr="00B00923" w:rsidRDefault="00B00923" w:rsidP="00B00923">
      <w:pPr>
        <w:tabs>
          <w:tab w:val="center" w:pos="1985"/>
          <w:tab w:val="center" w:pos="7088"/>
        </w:tabs>
        <w:spacing w:before="360" w:line="240" w:lineRule="auto"/>
        <w:jc w:val="center"/>
        <w:rPr>
          <w:b/>
        </w:rPr>
      </w:pPr>
      <w:r w:rsidRPr="00B00923">
        <w:rPr>
          <w:b/>
        </w:rPr>
        <w:t xml:space="preserve">BAN CHỦ NHIỆM </w:t>
      </w:r>
      <w:r w:rsidR="005F0694">
        <w:rPr>
          <w:b/>
        </w:rPr>
        <w:t>CTĐT</w:t>
      </w:r>
    </w:p>
    <w:p w:rsidR="00B00923" w:rsidRPr="00B00923" w:rsidRDefault="00B00923" w:rsidP="00B00923">
      <w:pPr>
        <w:tabs>
          <w:tab w:val="center" w:pos="1985"/>
          <w:tab w:val="center" w:pos="7088"/>
        </w:tabs>
        <w:spacing w:line="240" w:lineRule="auto"/>
        <w:jc w:val="center"/>
        <w:rPr>
          <w:i/>
          <w:szCs w:val="24"/>
        </w:rPr>
      </w:pPr>
      <w:r w:rsidRPr="00B00923">
        <w:rPr>
          <w:i/>
          <w:szCs w:val="24"/>
        </w:rPr>
        <w:t>(Ký và ghi họ tên)</w:t>
      </w:r>
    </w:p>
    <w:p w:rsidR="0079325B" w:rsidRPr="00651272" w:rsidRDefault="0079325B" w:rsidP="0079325B">
      <w:pPr>
        <w:tabs>
          <w:tab w:val="center" w:pos="1985"/>
          <w:tab w:val="center" w:pos="7088"/>
        </w:tabs>
        <w:spacing w:line="240" w:lineRule="auto"/>
        <w:jc w:val="both"/>
        <w:rPr>
          <w:i/>
          <w:color w:val="000000"/>
        </w:rPr>
      </w:pPr>
    </w:p>
    <w:p w:rsidR="0079325B" w:rsidRDefault="0079325B" w:rsidP="0079325B">
      <w:pPr>
        <w:tabs>
          <w:tab w:val="center" w:pos="1985"/>
          <w:tab w:val="center" w:pos="7088"/>
        </w:tabs>
        <w:spacing w:line="240" w:lineRule="auto"/>
        <w:jc w:val="both"/>
        <w:rPr>
          <w:i/>
          <w:color w:val="000000"/>
        </w:rPr>
      </w:pPr>
    </w:p>
    <w:p w:rsidR="0079325B" w:rsidRDefault="0079325B" w:rsidP="0079325B">
      <w:pPr>
        <w:tabs>
          <w:tab w:val="center" w:pos="1985"/>
          <w:tab w:val="center" w:pos="7088"/>
        </w:tabs>
        <w:spacing w:line="240" w:lineRule="auto"/>
        <w:jc w:val="both"/>
        <w:rPr>
          <w:i/>
          <w:color w:val="000000"/>
        </w:rPr>
      </w:pPr>
    </w:p>
    <w:p w:rsidR="00A9633E" w:rsidRDefault="00A9633E" w:rsidP="0079325B">
      <w:pPr>
        <w:tabs>
          <w:tab w:val="center" w:pos="1985"/>
          <w:tab w:val="center" w:pos="7088"/>
        </w:tabs>
        <w:spacing w:line="240" w:lineRule="auto"/>
        <w:jc w:val="both"/>
        <w:rPr>
          <w:i/>
          <w:color w:val="000000"/>
        </w:rPr>
      </w:pPr>
    </w:p>
    <w:p w:rsidR="00A9633E" w:rsidRDefault="00A9633E" w:rsidP="0079325B">
      <w:pPr>
        <w:tabs>
          <w:tab w:val="center" w:pos="1985"/>
          <w:tab w:val="center" w:pos="7088"/>
        </w:tabs>
        <w:spacing w:line="240" w:lineRule="auto"/>
        <w:jc w:val="both"/>
        <w:rPr>
          <w:i/>
          <w:color w:val="000000"/>
        </w:rPr>
      </w:pPr>
    </w:p>
    <w:p w:rsidR="00A9633E" w:rsidRDefault="00A9633E" w:rsidP="0079325B">
      <w:pPr>
        <w:tabs>
          <w:tab w:val="center" w:pos="1985"/>
          <w:tab w:val="center" w:pos="7088"/>
        </w:tabs>
        <w:spacing w:line="240" w:lineRule="auto"/>
        <w:jc w:val="both"/>
        <w:rPr>
          <w:i/>
          <w:color w:val="000000"/>
        </w:rPr>
      </w:pPr>
    </w:p>
    <w:p w:rsidR="00A9633E" w:rsidRDefault="00A9633E" w:rsidP="0079325B">
      <w:pPr>
        <w:tabs>
          <w:tab w:val="center" w:pos="1985"/>
          <w:tab w:val="center" w:pos="7088"/>
        </w:tabs>
        <w:spacing w:line="240" w:lineRule="auto"/>
        <w:jc w:val="both"/>
        <w:rPr>
          <w:i/>
          <w:color w:val="000000"/>
        </w:rPr>
      </w:pPr>
    </w:p>
    <w:p w:rsidR="007F1B52" w:rsidRDefault="007F1B52" w:rsidP="0079325B">
      <w:pPr>
        <w:tabs>
          <w:tab w:val="center" w:pos="1985"/>
          <w:tab w:val="center" w:pos="7088"/>
        </w:tabs>
        <w:spacing w:line="240" w:lineRule="auto"/>
        <w:jc w:val="both"/>
        <w:rPr>
          <w:i/>
          <w:color w:val="000000"/>
        </w:rPr>
      </w:pPr>
    </w:p>
    <w:p w:rsidR="007F1B52" w:rsidRDefault="007F1B52" w:rsidP="0079325B">
      <w:pPr>
        <w:tabs>
          <w:tab w:val="center" w:pos="1985"/>
          <w:tab w:val="center" w:pos="7088"/>
        </w:tabs>
        <w:spacing w:line="240" w:lineRule="auto"/>
        <w:jc w:val="both"/>
        <w:rPr>
          <w:i/>
          <w:color w:val="000000"/>
        </w:rPr>
      </w:pPr>
    </w:p>
    <w:p w:rsidR="007F1B52" w:rsidRDefault="007F1B52" w:rsidP="0079325B">
      <w:pPr>
        <w:tabs>
          <w:tab w:val="center" w:pos="1985"/>
          <w:tab w:val="center" w:pos="7088"/>
        </w:tabs>
        <w:spacing w:line="240" w:lineRule="auto"/>
        <w:jc w:val="both"/>
        <w:rPr>
          <w:i/>
          <w:color w:val="000000"/>
        </w:rPr>
      </w:pPr>
    </w:p>
    <w:p w:rsidR="007F1B52" w:rsidRDefault="007F1B52" w:rsidP="0079325B">
      <w:pPr>
        <w:tabs>
          <w:tab w:val="center" w:pos="1985"/>
          <w:tab w:val="center" w:pos="7088"/>
        </w:tabs>
        <w:spacing w:line="240" w:lineRule="auto"/>
        <w:jc w:val="both"/>
        <w:rPr>
          <w:i/>
          <w:color w:val="000000"/>
        </w:rPr>
      </w:pPr>
    </w:p>
    <w:p w:rsidR="007F1B52" w:rsidRDefault="007F1B52" w:rsidP="0079325B">
      <w:pPr>
        <w:tabs>
          <w:tab w:val="center" w:pos="1985"/>
          <w:tab w:val="center" w:pos="7088"/>
        </w:tabs>
        <w:spacing w:line="240" w:lineRule="auto"/>
        <w:jc w:val="both"/>
        <w:rPr>
          <w:i/>
          <w:color w:val="000000"/>
        </w:rPr>
      </w:pPr>
    </w:p>
    <w:p w:rsidR="007F1B52" w:rsidRDefault="007F1B52" w:rsidP="0079325B">
      <w:pPr>
        <w:tabs>
          <w:tab w:val="center" w:pos="1985"/>
          <w:tab w:val="center" w:pos="7088"/>
        </w:tabs>
        <w:spacing w:line="240" w:lineRule="auto"/>
        <w:jc w:val="both"/>
        <w:rPr>
          <w:i/>
          <w:color w:val="000000"/>
        </w:rPr>
      </w:pPr>
    </w:p>
    <w:p w:rsidR="007F1B52" w:rsidRDefault="007F1B52" w:rsidP="0079325B">
      <w:pPr>
        <w:tabs>
          <w:tab w:val="center" w:pos="1985"/>
          <w:tab w:val="center" w:pos="7088"/>
        </w:tabs>
        <w:spacing w:line="240" w:lineRule="auto"/>
        <w:jc w:val="both"/>
        <w:rPr>
          <w:i/>
          <w:color w:val="000000"/>
        </w:rPr>
      </w:pPr>
    </w:p>
    <w:p w:rsidR="007F1B52" w:rsidRDefault="007F1B52" w:rsidP="0079325B">
      <w:pPr>
        <w:tabs>
          <w:tab w:val="center" w:pos="1985"/>
          <w:tab w:val="center" w:pos="7088"/>
        </w:tabs>
        <w:spacing w:line="240" w:lineRule="auto"/>
        <w:jc w:val="both"/>
        <w:rPr>
          <w:i/>
          <w:color w:val="000000"/>
        </w:rPr>
      </w:pPr>
    </w:p>
    <w:p w:rsidR="007F1B52" w:rsidRDefault="007F1B52" w:rsidP="0079325B">
      <w:pPr>
        <w:tabs>
          <w:tab w:val="center" w:pos="1985"/>
          <w:tab w:val="center" w:pos="7088"/>
        </w:tabs>
        <w:spacing w:line="240" w:lineRule="auto"/>
        <w:jc w:val="both"/>
        <w:rPr>
          <w:i/>
          <w:color w:val="000000"/>
        </w:rPr>
      </w:pPr>
    </w:p>
    <w:p w:rsidR="008A681A" w:rsidRDefault="008A681A" w:rsidP="0079325B">
      <w:pPr>
        <w:tabs>
          <w:tab w:val="center" w:pos="1985"/>
          <w:tab w:val="center" w:pos="7088"/>
        </w:tabs>
        <w:spacing w:line="240" w:lineRule="auto"/>
        <w:jc w:val="both"/>
        <w:rPr>
          <w:i/>
          <w:color w:val="000000"/>
        </w:rPr>
      </w:pPr>
    </w:p>
    <w:p w:rsidR="008A681A" w:rsidRDefault="008A681A" w:rsidP="0079325B">
      <w:pPr>
        <w:tabs>
          <w:tab w:val="center" w:pos="1985"/>
          <w:tab w:val="center" w:pos="7088"/>
        </w:tabs>
        <w:spacing w:line="240" w:lineRule="auto"/>
        <w:jc w:val="both"/>
        <w:rPr>
          <w:i/>
          <w:color w:val="000000"/>
        </w:rPr>
      </w:pPr>
    </w:p>
    <w:p w:rsidR="008A681A" w:rsidRDefault="008A681A" w:rsidP="0079325B">
      <w:pPr>
        <w:tabs>
          <w:tab w:val="center" w:pos="1985"/>
          <w:tab w:val="center" w:pos="7088"/>
        </w:tabs>
        <w:spacing w:line="240" w:lineRule="auto"/>
        <w:jc w:val="both"/>
        <w:rPr>
          <w:i/>
          <w:color w:val="000000"/>
        </w:rPr>
      </w:pPr>
    </w:p>
    <w:p w:rsidR="008A681A" w:rsidRDefault="008A681A" w:rsidP="0079325B">
      <w:pPr>
        <w:tabs>
          <w:tab w:val="center" w:pos="1985"/>
          <w:tab w:val="center" w:pos="7088"/>
        </w:tabs>
        <w:spacing w:line="240" w:lineRule="auto"/>
        <w:jc w:val="both"/>
        <w:rPr>
          <w:i/>
          <w:color w:val="000000"/>
        </w:rPr>
      </w:pPr>
    </w:p>
    <w:p w:rsidR="008A681A" w:rsidRDefault="008A681A" w:rsidP="0079325B">
      <w:pPr>
        <w:tabs>
          <w:tab w:val="center" w:pos="1985"/>
          <w:tab w:val="center" w:pos="7088"/>
        </w:tabs>
        <w:spacing w:line="240" w:lineRule="auto"/>
        <w:jc w:val="both"/>
        <w:rPr>
          <w:i/>
          <w:color w:val="000000"/>
        </w:rPr>
      </w:pPr>
    </w:p>
    <w:p w:rsidR="008A681A" w:rsidRDefault="008A681A" w:rsidP="0079325B">
      <w:pPr>
        <w:tabs>
          <w:tab w:val="center" w:pos="1985"/>
          <w:tab w:val="center" w:pos="7088"/>
        </w:tabs>
        <w:spacing w:line="240" w:lineRule="auto"/>
        <w:jc w:val="both"/>
        <w:rPr>
          <w:i/>
          <w:color w:val="000000"/>
        </w:rPr>
      </w:pPr>
    </w:p>
    <w:p w:rsidR="00A9633E" w:rsidRDefault="00A9633E" w:rsidP="0079325B">
      <w:pPr>
        <w:tabs>
          <w:tab w:val="center" w:pos="1985"/>
          <w:tab w:val="center" w:pos="7088"/>
        </w:tabs>
        <w:spacing w:line="240" w:lineRule="auto"/>
        <w:jc w:val="both"/>
        <w:rPr>
          <w:i/>
          <w:color w:val="000000"/>
        </w:rPr>
      </w:pPr>
    </w:p>
    <w:p w:rsidR="0079325B" w:rsidRDefault="0079325B" w:rsidP="0079325B">
      <w:pPr>
        <w:tabs>
          <w:tab w:val="center" w:pos="1985"/>
          <w:tab w:val="center" w:pos="7088"/>
        </w:tabs>
        <w:spacing w:line="240" w:lineRule="auto"/>
        <w:jc w:val="both"/>
        <w:rPr>
          <w:i/>
          <w:color w:val="000000"/>
        </w:rPr>
      </w:pPr>
    </w:p>
    <w:sectPr w:rsidR="0079325B" w:rsidSect="0079325B">
      <w:headerReference w:type="default" r:id="rId9"/>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681" w:rsidRDefault="00BB1681" w:rsidP="00596718">
      <w:pPr>
        <w:spacing w:line="240" w:lineRule="auto"/>
      </w:pPr>
      <w:r>
        <w:separator/>
      </w:r>
    </w:p>
  </w:endnote>
  <w:endnote w:type="continuationSeparator" w:id="0">
    <w:p w:rsidR="00BB1681" w:rsidRDefault="00BB1681"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681" w:rsidRDefault="00BB1681" w:rsidP="00596718">
      <w:pPr>
        <w:spacing w:line="240" w:lineRule="auto"/>
      </w:pPr>
      <w:r>
        <w:separator/>
      </w:r>
    </w:p>
  </w:footnote>
  <w:footnote w:type="continuationSeparator" w:id="0">
    <w:p w:rsidR="00BB1681" w:rsidRDefault="00BB1681" w:rsidP="005967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049543"/>
      <w:docPartObj>
        <w:docPartGallery w:val="Page Numbers (Top of Page)"/>
        <w:docPartUnique/>
      </w:docPartObj>
    </w:sdtPr>
    <w:sdtEndPr>
      <w:rPr>
        <w:noProof/>
      </w:rPr>
    </w:sdtEndPr>
    <w:sdtContent>
      <w:p w:rsidR="008D691F" w:rsidRDefault="008D691F">
        <w:pPr>
          <w:pStyle w:val="Header"/>
          <w:jc w:val="center"/>
        </w:pPr>
        <w:r>
          <w:fldChar w:fldCharType="begin"/>
        </w:r>
        <w:r>
          <w:instrText xml:space="preserve"> PAGE   \* MERGEFORMAT </w:instrText>
        </w:r>
        <w:r>
          <w:fldChar w:fldCharType="separate"/>
        </w:r>
        <w:r w:rsidR="003B71BB">
          <w:rPr>
            <w:noProof/>
          </w:rPr>
          <w:t>1</w:t>
        </w:r>
        <w:r>
          <w:rPr>
            <w:noProof/>
          </w:rPr>
          <w:fldChar w:fldCharType="end"/>
        </w:r>
      </w:p>
    </w:sdtContent>
  </w:sdt>
  <w:p w:rsidR="008D691F" w:rsidRDefault="008D6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5239EB"/>
    <w:multiLevelType w:val="hybridMultilevel"/>
    <w:tmpl w:val="68807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B5B4F4B"/>
    <w:multiLevelType w:val="hybridMultilevel"/>
    <w:tmpl w:val="5972B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5"/>
  </w:num>
  <w:num w:numId="6">
    <w:abstractNumId w:val="2"/>
  </w:num>
  <w:num w:numId="7">
    <w:abstractNumId w:val="4"/>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3"/>
    <w:rsid w:val="000101C6"/>
    <w:rsid w:val="00016F1D"/>
    <w:rsid w:val="00023BAA"/>
    <w:rsid w:val="00055C21"/>
    <w:rsid w:val="0005708E"/>
    <w:rsid w:val="000624B4"/>
    <w:rsid w:val="000737BD"/>
    <w:rsid w:val="00081C59"/>
    <w:rsid w:val="000834DF"/>
    <w:rsid w:val="00084917"/>
    <w:rsid w:val="00084B4D"/>
    <w:rsid w:val="00084FA4"/>
    <w:rsid w:val="00087BAD"/>
    <w:rsid w:val="00090DF8"/>
    <w:rsid w:val="00091970"/>
    <w:rsid w:val="000944B0"/>
    <w:rsid w:val="000A24F4"/>
    <w:rsid w:val="000A3F9A"/>
    <w:rsid w:val="000A5BE2"/>
    <w:rsid w:val="000A7E93"/>
    <w:rsid w:val="000A7EA0"/>
    <w:rsid w:val="000B1EA0"/>
    <w:rsid w:val="000B478D"/>
    <w:rsid w:val="000B55C2"/>
    <w:rsid w:val="000C0CE7"/>
    <w:rsid w:val="000C6D5D"/>
    <w:rsid w:val="000D355F"/>
    <w:rsid w:val="000D38DC"/>
    <w:rsid w:val="000D4659"/>
    <w:rsid w:val="000E2570"/>
    <w:rsid w:val="000E2E64"/>
    <w:rsid w:val="000E4EC1"/>
    <w:rsid w:val="000E5C0C"/>
    <w:rsid w:val="000F18C5"/>
    <w:rsid w:val="000F40CD"/>
    <w:rsid w:val="001025F5"/>
    <w:rsid w:val="00102DD4"/>
    <w:rsid w:val="0010364B"/>
    <w:rsid w:val="00107066"/>
    <w:rsid w:val="00112E1F"/>
    <w:rsid w:val="001166EF"/>
    <w:rsid w:val="00117A9C"/>
    <w:rsid w:val="0012342F"/>
    <w:rsid w:val="00123597"/>
    <w:rsid w:val="001235AA"/>
    <w:rsid w:val="00124DAF"/>
    <w:rsid w:val="00125782"/>
    <w:rsid w:val="0012651A"/>
    <w:rsid w:val="00126713"/>
    <w:rsid w:val="00134597"/>
    <w:rsid w:val="00134922"/>
    <w:rsid w:val="00135011"/>
    <w:rsid w:val="00136FFF"/>
    <w:rsid w:val="00140410"/>
    <w:rsid w:val="00145300"/>
    <w:rsid w:val="00146920"/>
    <w:rsid w:val="001474C4"/>
    <w:rsid w:val="00155B65"/>
    <w:rsid w:val="00155E61"/>
    <w:rsid w:val="001621C9"/>
    <w:rsid w:val="00164622"/>
    <w:rsid w:val="00164FD3"/>
    <w:rsid w:val="00171637"/>
    <w:rsid w:val="00175545"/>
    <w:rsid w:val="00175801"/>
    <w:rsid w:val="00175D6D"/>
    <w:rsid w:val="0017656D"/>
    <w:rsid w:val="0018216D"/>
    <w:rsid w:val="00183F95"/>
    <w:rsid w:val="0019062A"/>
    <w:rsid w:val="00194338"/>
    <w:rsid w:val="001A278C"/>
    <w:rsid w:val="001A5BFB"/>
    <w:rsid w:val="001A5D11"/>
    <w:rsid w:val="001A7D0C"/>
    <w:rsid w:val="001B0D26"/>
    <w:rsid w:val="001B47F0"/>
    <w:rsid w:val="001C2C21"/>
    <w:rsid w:val="001C3121"/>
    <w:rsid w:val="001C7EA3"/>
    <w:rsid w:val="001E0FC4"/>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369A"/>
    <w:rsid w:val="002573B6"/>
    <w:rsid w:val="002577AC"/>
    <w:rsid w:val="0025792F"/>
    <w:rsid w:val="00262E72"/>
    <w:rsid w:val="00263139"/>
    <w:rsid w:val="00271394"/>
    <w:rsid w:val="00274574"/>
    <w:rsid w:val="00275104"/>
    <w:rsid w:val="002816F3"/>
    <w:rsid w:val="00286603"/>
    <w:rsid w:val="00294C0D"/>
    <w:rsid w:val="0029736C"/>
    <w:rsid w:val="00297BA5"/>
    <w:rsid w:val="00297EDF"/>
    <w:rsid w:val="002A0936"/>
    <w:rsid w:val="002A0A4C"/>
    <w:rsid w:val="002A0E16"/>
    <w:rsid w:val="002A1FE5"/>
    <w:rsid w:val="002A546D"/>
    <w:rsid w:val="002A5CBC"/>
    <w:rsid w:val="002B0ECC"/>
    <w:rsid w:val="002B1193"/>
    <w:rsid w:val="002B23FE"/>
    <w:rsid w:val="002B4330"/>
    <w:rsid w:val="002B4E79"/>
    <w:rsid w:val="002B63EC"/>
    <w:rsid w:val="002C0091"/>
    <w:rsid w:val="002C52CE"/>
    <w:rsid w:val="002D3D60"/>
    <w:rsid w:val="002D7919"/>
    <w:rsid w:val="002E2509"/>
    <w:rsid w:val="002F0694"/>
    <w:rsid w:val="002F4210"/>
    <w:rsid w:val="002F4831"/>
    <w:rsid w:val="00301C9F"/>
    <w:rsid w:val="00304161"/>
    <w:rsid w:val="00310036"/>
    <w:rsid w:val="00314AB7"/>
    <w:rsid w:val="003150EF"/>
    <w:rsid w:val="00315E3A"/>
    <w:rsid w:val="00326114"/>
    <w:rsid w:val="00336512"/>
    <w:rsid w:val="0034400D"/>
    <w:rsid w:val="00346D62"/>
    <w:rsid w:val="00356C93"/>
    <w:rsid w:val="003576AF"/>
    <w:rsid w:val="00363047"/>
    <w:rsid w:val="00370796"/>
    <w:rsid w:val="00373CEE"/>
    <w:rsid w:val="00374F17"/>
    <w:rsid w:val="00380FF7"/>
    <w:rsid w:val="003852E6"/>
    <w:rsid w:val="00386943"/>
    <w:rsid w:val="00397698"/>
    <w:rsid w:val="003A20B6"/>
    <w:rsid w:val="003A2159"/>
    <w:rsid w:val="003A23EE"/>
    <w:rsid w:val="003A610C"/>
    <w:rsid w:val="003B07DD"/>
    <w:rsid w:val="003B21EF"/>
    <w:rsid w:val="003B2279"/>
    <w:rsid w:val="003B6F04"/>
    <w:rsid w:val="003B71BB"/>
    <w:rsid w:val="003C6664"/>
    <w:rsid w:val="003D1828"/>
    <w:rsid w:val="003D6C80"/>
    <w:rsid w:val="003D764E"/>
    <w:rsid w:val="003D7750"/>
    <w:rsid w:val="003E57EB"/>
    <w:rsid w:val="003E79AF"/>
    <w:rsid w:val="003F40FB"/>
    <w:rsid w:val="003F4824"/>
    <w:rsid w:val="004010D5"/>
    <w:rsid w:val="00405608"/>
    <w:rsid w:val="00406C9B"/>
    <w:rsid w:val="0041157D"/>
    <w:rsid w:val="00420236"/>
    <w:rsid w:val="00420B65"/>
    <w:rsid w:val="004212C6"/>
    <w:rsid w:val="00422E5B"/>
    <w:rsid w:val="004259BA"/>
    <w:rsid w:val="00426A43"/>
    <w:rsid w:val="00426FF4"/>
    <w:rsid w:val="00430891"/>
    <w:rsid w:val="00454878"/>
    <w:rsid w:val="00456B73"/>
    <w:rsid w:val="004578F3"/>
    <w:rsid w:val="00470307"/>
    <w:rsid w:val="00472B44"/>
    <w:rsid w:val="00473CA6"/>
    <w:rsid w:val="00477269"/>
    <w:rsid w:val="004802D2"/>
    <w:rsid w:val="004810B0"/>
    <w:rsid w:val="00483873"/>
    <w:rsid w:val="00484361"/>
    <w:rsid w:val="00484D66"/>
    <w:rsid w:val="004901B3"/>
    <w:rsid w:val="00490DE4"/>
    <w:rsid w:val="004921EC"/>
    <w:rsid w:val="0049466D"/>
    <w:rsid w:val="00497E1F"/>
    <w:rsid w:val="004A667B"/>
    <w:rsid w:val="004A75E4"/>
    <w:rsid w:val="004B0622"/>
    <w:rsid w:val="004B6E4A"/>
    <w:rsid w:val="004B7227"/>
    <w:rsid w:val="004C0FA4"/>
    <w:rsid w:val="004C250B"/>
    <w:rsid w:val="004C298F"/>
    <w:rsid w:val="004D07F7"/>
    <w:rsid w:val="004D5F53"/>
    <w:rsid w:val="004D6F11"/>
    <w:rsid w:val="004E3647"/>
    <w:rsid w:val="004E428C"/>
    <w:rsid w:val="004E5556"/>
    <w:rsid w:val="004E5F2F"/>
    <w:rsid w:val="004F0091"/>
    <w:rsid w:val="004F0523"/>
    <w:rsid w:val="004F090C"/>
    <w:rsid w:val="004F2F04"/>
    <w:rsid w:val="004F3C1F"/>
    <w:rsid w:val="004F441F"/>
    <w:rsid w:val="00501625"/>
    <w:rsid w:val="00502953"/>
    <w:rsid w:val="00505CBA"/>
    <w:rsid w:val="0051488E"/>
    <w:rsid w:val="00516A49"/>
    <w:rsid w:val="00520789"/>
    <w:rsid w:val="0052429A"/>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42F6"/>
    <w:rsid w:val="00577432"/>
    <w:rsid w:val="00581BD4"/>
    <w:rsid w:val="00585B6B"/>
    <w:rsid w:val="0058708D"/>
    <w:rsid w:val="00587A30"/>
    <w:rsid w:val="005931EA"/>
    <w:rsid w:val="005940E6"/>
    <w:rsid w:val="00594F8A"/>
    <w:rsid w:val="00596718"/>
    <w:rsid w:val="00596BDF"/>
    <w:rsid w:val="005A0A05"/>
    <w:rsid w:val="005A2B61"/>
    <w:rsid w:val="005A38E8"/>
    <w:rsid w:val="005A70C9"/>
    <w:rsid w:val="005B0042"/>
    <w:rsid w:val="005B38B5"/>
    <w:rsid w:val="005B3CEC"/>
    <w:rsid w:val="005C1B59"/>
    <w:rsid w:val="005C2CE7"/>
    <w:rsid w:val="005C4E6B"/>
    <w:rsid w:val="005C642F"/>
    <w:rsid w:val="005C6F2C"/>
    <w:rsid w:val="005D233B"/>
    <w:rsid w:val="005D2565"/>
    <w:rsid w:val="005E1A45"/>
    <w:rsid w:val="005E1DEB"/>
    <w:rsid w:val="005E7E0B"/>
    <w:rsid w:val="005F0694"/>
    <w:rsid w:val="005F3CD7"/>
    <w:rsid w:val="00603580"/>
    <w:rsid w:val="00605E6A"/>
    <w:rsid w:val="00607282"/>
    <w:rsid w:val="00610949"/>
    <w:rsid w:val="00612A28"/>
    <w:rsid w:val="00613C2A"/>
    <w:rsid w:val="006200FE"/>
    <w:rsid w:val="006232AF"/>
    <w:rsid w:val="00627105"/>
    <w:rsid w:val="006370D3"/>
    <w:rsid w:val="006401CE"/>
    <w:rsid w:val="00642025"/>
    <w:rsid w:val="00642227"/>
    <w:rsid w:val="0064250E"/>
    <w:rsid w:val="006434E0"/>
    <w:rsid w:val="0065309E"/>
    <w:rsid w:val="0065448C"/>
    <w:rsid w:val="00655CEC"/>
    <w:rsid w:val="00662074"/>
    <w:rsid w:val="00663F6C"/>
    <w:rsid w:val="00672EB8"/>
    <w:rsid w:val="006743E2"/>
    <w:rsid w:val="006770B8"/>
    <w:rsid w:val="00682E06"/>
    <w:rsid w:val="0068602B"/>
    <w:rsid w:val="00691DFA"/>
    <w:rsid w:val="006923CC"/>
    <w:rsid w:val="00692F96"/>
    <w:rsid w:val="00693246"/>
    <w:rsid w:val="00693CC1"/>
    <w:rsid w:val="00693F24"/>
    <w:rsid w:val="006A4FCA"/>
    <w:rsid w:val="006A6F2F"/>
    <w:rsid w:val="006B6237"/>
    <w:rsid w:val="006C0DAD"/>
    <w:rsid w:val="006C40A1"/>
    <w:rsid w:val="006C7F7C"/>
    <w:rsid w:val="006D4719"/>
    <w:rsid w:val="006E3CD5"/>
    <w:rsid w:val="006E4712"/>
    <w:rsid w:val="006E5905"/>
    <w:rsid w:val="006F02E2"/>
    <w:rsid w:val="006F104A"/>
    <w:rsid w:val="006F19C6"/>
    <w:rsid w:val="006F3010"/>
    <w:rsid w:val="007006B1"/>
    <w:rsid w:val="007018F1"/>
    <w:rsid w:val="00703B82"/>
    <w:rsid w:val="00704EF1"/>
    <w:rsid w:val="007132BA"/>
    <w:rsid w:val="00721FC8"/>
    <w:rsid w:val="007274D7"/>
    <w:rsid w:val="00727B2C"/>
    <w:rsid w:val="00730CDB"/>
    <w:rsid w:val="00731514"/>
    <w:rsid w:val="00732081"/>
    <w:rsid w:val="00740805"/>
    <w:rsid w:val="0074185D"/>
    <w:rsid w:val="00747800"/>
    <w:rsid w:val="0075289C"/>
    <w:rsid w:val="00761A0F"/>
    <w:rsid w:val="0076456A"/>
    <w:rsid w:val="0076570A"/>
    <w:rsid w:val="00766D4A"/>
    <w:rsid w:val="00772E71"/>
    <w:rsid w:val="00775585"/>
    <w:rsid w:val="00784211"/>
    <w:rsid w:val="00784BEF"/>
    <w:rsid w:val="007918AE"/>
    <w:rsid w:val="0079325B"/>
    <w:rsid w:val="00794C40"/>
    <w:rsid w:val="00794C4E"/>
    <w:rsid w:val="00797361"/>
    <w:rsid w:val="007A0856"/>
    <w:rsid w:val="007A2FE8"/>
    <w:rsid w:val="007A49C1"/>
    <w:rsid w:val="007B1A3E"/>
    <w:rsid w:val="007B42ED"/>
    <w:rsid w:val="007B4681"/>
    <w:rsid w:val="007B7B29"/>
    <w:rsid w:val="007C01A3"/>
    <w:rsid w:val="007C074A"/>
    <w:rsid w:val="007D37D4"/>
    <w:rsid w:val="007D3B4F"/>
    <w:rsid w:val="007E0100"/>
    <w:rsid w:val="007E1B7E"/>
    <w:rsid w:val="007F1B52"/>
    <w:rsid w:val="007F5CEC"/>
    <w:rsid w:val="007F6796"/>
    <w:rsid w:val="008064CA"/>
    <w:rsid w:val="0081595C"/>
    <w:rsid w:val="0081609B"/>
    <w:rsid w:val="00823B86"/>
    <w:rsid w:val="00824716"/>
    <w:rsid w:val="008255E6"/>
    <w:rsid w:val="0082732B"/>
    <w:rsid w:val="00834B74"/>
    <w:rsid w:val="00836FF0"/>
    <w:rsid w:val="00840D06"/>
    <w:rsid w:val="00842B05"/>
    <w:rsid w:val="00845886"/>
    <w:rsid w:val="00852860"/>
    <w:rsid w:val="008564E2"/>
    <w:rsid w:val="00856641"/>
    <w:rsid w:val="008623B8"/>
    <w:rsid w:val="0087310A"/>
    <w:rsid w:val="00875219"/>
    <w:rsid w:val="00880080"/>
    <w:rsid w:val="008803FA"/>
    <w:rsid w:val="0088406B"/>
    <w:rsid w:val="00885781"/>
    <w:rsid w:val="00885CC6"/>
    <w:rsid w:val="00892BC4"/>
    <w:rsid w:val="008A0E1D"/>
    <w:rsid w:val="008A681A"/>
    <w:rsid w:val="008A6A65"/>
    <w:rsid w:val="008B01C6"/>
    <w:rsid w:val="008B3790"/>
    <w:rsid w:val="008B5BB7"/>
    <w:rsid w:val="008B6174"/>
    <w:rsid w:val="008B6C6D"/>
    <w:rsid w:val="008C3738"/>
    <w:rsid w:val="008C5321"/>
    <w:rsid w:val="008C551C"/>
    <w:rsid w:val="008C57AF"/>
    <w:rsid w:val="008C6743"/>
    <w:rsid w:val="008D691F"/>
    <w:rsid w:val="008E4BDD"/>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4901"/>
    <w:rsid w:val="00965842"/>
    <w:rsid w:val="00965C02"/>
    <w:rsid w:val="00965F5C"/>
    <w:rsid w:val="00970343"/>
    <w:rsid w:val="00970EF9"/>
    <w:rsid w:val="009719E9"/>
    <w:rsid w:val="00972CE3"/>
    <w:rsid w:val="00975ABA"/>
    <w:rsid w:val="009768D4"/>
    <w:rsid w:val="009804B2"/>
    <w:rsid w:val="009814E5"/>
    <w:rsid w:val="009818A7"/>
    <w:rsid w:val="00983658"/>
    <w:rsid w:val="00985F7F"/>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C3500"/>
    <w:rsid w:val="009C42A8"/>
    <w:rsid w:val="009C4D04"/>
    <w:rsid w:val="009C5F71"/>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30641"/>
    <w:rsid w:val="00A312DD"/>
    <w:rsid w:val="00A35ABB"/>
    <w:rsid w:val="00A35E1C"/>
    <w:rsid w:val="00A440A4"/>
    <w:rsid w:val="00A44902"/>
    <w:rsid w:val="00A51121"/>
    <w:rsid w:val="00A5257F"/>
    <w:rsid w:val="00A53813"/>
    <w:rsid w:val="00A61E1F"/>
    <w:rsid w:val="00A65183"/>
    <w:rsid w:val="00A75A52"/>
    <w:rsid w:val="00A77EA2"/>
    <w:rsid w:val="00A92D38"/>
    <w:rsid w:val="00A9633E"/>
    <w:rsid w:val="00A97300"/>
    <w:rsid w:val="00AA16B6"/>
    <w:rsid w:val="00AA5B5B"/>
    <w:rsid w:val="00AA5EB0"/>
    <w:rsid w:val="00AA653F"/>
    <w:rsid w:val="00AC07D5"/>
    <w:rsid w:val="00AC32C8"/>
    <w:rsid w:val="00AD32E7"/>
    <w:rsid w:val="00AE012C"/>
    <w:rsid w:val="00AE0346"/>
    <w:rsid w:val="00AE26EA"/>
    <w:rsid w:val="00AE583B"/>
    <w:rsid w:val="00AE69B1"/>
    <w:rsid w:val="00AF3496"/>
    <w:rsid w:val="00AF61B4"/>
    <w:rsid w:val="00B00923"/>
    <w:rsid w:val="00B034A6"/>
    <w:rsid w:val="00B04367"/>
    <w:rsid w:val="00B06130"/>
    <w:rsid w:val="00B108F3"/>
    <w:rsid w:val="00B136EC"/>
    <w:rsid w:val="00B156D3"/>
    <w:rsid w:val="00B16298"/>
    <w:rsid w:val="00B1675B"/>
    <w:rsid w:val="00B261FB"/>
    <w:rsid w:val="00B30BE5"/>
    <w:rsid w:val="00B31C05"/>
    <w:rsid w:val="00B3386A"/>
    <w:rsid w:val="00B37CA2"/>
    <w:rsid w:val="00B40A64"/>
    <w:rsid w:val="00B43EC5"/>
    <w:rsid w:val="00B455D5"/>
    <w:rsid w:val="00B4660F"/>
    <w:rsid w:val="00B52DEC"/>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A129A"/>
    <w:rsid w:val="00BA3841"/>
    <w:rsid w:val="00BA46AF"/>
    <w:rsid w:val="00BA4C66"/>
    <w:rsid w:val="00BA6854"/>
    <w:rsid w:val="00BA7234"/>
    <w:rsid w:val="00BB1681"/>
    <w:rsid w:val="00BB313C"/>
    <w:rsid w:val="00BB6952"/>
    <w:rsid w:val="00BC40F0"/>
    <w:rsid w:val="00BC463F"/>
    <w:rsid w:val="00BC5461"/>
    <w:rsid w:val="00BD10C8"/>
    <w:rsid w:val="00BD1610"/>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4D60"/>
    <w:rsid w:val="00C1673D"/>
    <w:rsid w:val="00C177C1"/>
    <w:rsid w:val="00C20086"/>
    <w:rsid w:val="00C202AF"/>
    <w:rsid w:val="00C23E4B"/>
    <w:rsid w:val="00C30835"/>
    <w:rsid w:val="00C3746F"/>
    <w:rsid w:val="00C42331"/>
    <w:rsid w:val="00C436D8"/>
    <w:rsid w:val="00C43981"/>
    <w:rsid w:val="00C51CF2"/>
    <w:rsid w:val="00C57106"/>
    <w:rsid w:val="00C6091D"/>
    <w:rsid w:val="00C6165D"/>
    <w:rsid w:val="00C652DA"/>
    <w:rsid w:val="00C65F17"/>
    <w:rsid w:val="00C73351"/>
    <w:rsid w:val="00C75431"/>
    <w:rsid w:val="00C76F60"/>
    <w:rsid w:val="00C77B3C"/>
    <w:rsid w:val="00C860F1"/>
    <w:rsid w:val="00C86FCE"/>
    <w:rsid w:val="00C90623"/>
    <w:rsid w:val="00C90DA2"/>
    <w:rsid w:val="00C93CE1"/>
    <w:rsid w:val="00C96BE7"/>
    <w:rsid w:val="00C97595"/>
    <w:rsid w:val="00C97BE8"/>
    <w:rsid w:val="00CA2007"/>
    <w:rsid w:val="00CA4C36"/>
    <w:rsid w:val="00CB2E27"/>
    <w:rsid w:val="00CB39EF"/>
    <w:rsid w:val="00CC0796"/>
    <w:rsid w:val="00CC172F"/>
    <w:rsid w:val="00CC274F"/>
    <w:rsid w:val="00CC2E07"/>
    <w:rsid w:val="00CC5108"/>
    <w:rsid w:val="00CC67A1"/>
    <w:rsid w:val="00CC74B1"/>
    <w:rsid w:val="00CD114D"/>
    <w:rsid w:val="00CD4252"/>
    <w:rsid w:val="00CD44B6"/>
    <w:rsid w:val="00CE1311"/>
    <w:rsid w:val="00CE23C8"/>
    <w:rsid w:val="00CE2781"/>
    <w:rsid w:val="00CE7C6C"/>
    <w:rsid w:val="00CF2029"/>
    <w:rsid w:val="00CF2828"/>
    <w:rsid w:val="00CF462A"/>
    <w:rsid w:val="00CF6427"/>
    <w:rsid w:val="00CF6A69"/>
    <w:rsid w:val="00D02615"/>
    <w:rsid w:val="00D0422E"/>
    <w:rsid w:val="00D10584"/>
    <w:rsid w:val="00D10929"/>
    <w:rsid w:val="00D15CB8"/>
    <w:rsid w:val="00D21B3D"/>
    <w:rsid w:val="00D2365F"/>
    <w:rsid w:val="00D25D69"/>
    <w:rsid w:val="00D27281"/>
    <w:rsid w:val="00D2759C"/>
    <w:rsid w:val="00D30720"/>
    <w:rsid w:val="00D32789"/>
    <w:rsid w:val="00D33FC1"/>
    <w:rsid w:val="00D40E40"/>
    <w:rsid w:val="00D43EE5"/>
    <w:rsid w:val="00D50F6E"/>
    <w:rsid w:val="00D510C4"/>
    <w:rsid w:val="00D623F4"/>
    <w:rsid w:val="00D66C50"/>
    <w:rsid w:val="00D808BB"/>
    <w:rsid w:val="00D9144A"/>
    <w:rsid w:val="00D9325E"/>
    <w:rsid w:val="00D96E85"/>
    <w:rsid w:val="00D97C63"/>
    <w:rsid w:val="00DA2190"/>
    <w:rsid w:val="00DA302B"/>
    <w:rsid w:val="00DA3286"/>
    <w:rsid w:val="00DA329F"/>
    <w:rsid w:val="00DA60C3"/>
    <w:rsid w:val="00DA60D7"/>
    <w:rsid w:val="00DB1BFC"/>
    <w:rsid w:val="00DB514D"/>
    <w:rsid w:val="00DC6E4D"/>
    <w:rsid w:val="00DC7AB4"/>
    <w:rsid w:val="00DD1149"/>
    <w:rsid w:val="00DD370F"/>
    <w:rsid w:val="00DD51E2"/>
    <w:rsid w:val="00DE1137"/>
    <w:rsid w:val="00DE2E22"/>
    <w:rsid w:val="00DE4256"/>
    <w:rsid w:val="00DE5FBE"/>
    <w:rsid w:val="00DE63E3"/>
    <w:rsid w:val="00DF0858"/>
    <w:rsid w:val="00DF1C6A"/>
    <w:rsid w:val="00DF3507"/>
    <w:rsid w:val="00DF530C"/>
    <w:rsid w:val="00E10C04"/>
    <w:rsid w:val="00E11A44"/>
    <w:rsid w:val="00E1276C"/>
    <w:rsid w:val="00E233E8"/>
    <w:rsid w:val="00E26138"/>
    <w:rsid w:val="00E2661F"/>
    <w:rsid w:val="00E31177"/>
    <w:rsid w:val="00E36330"/>
    <w:rsid w:val="00E37C34"/>
    <w:rsid w:val="00E46E2C"/>
    <w:rsid w:val="00E53213"/>
    <w:rsid w:val="00E544CE"/>
    <w:rsid w:val="00E552BF"/>
    <w:rsid w:val="00E55EA3"/>
    <w:rsid w:val="00E6176F"/>
    <w:rsid w:val="00E61AE8"/>
    <w:rsid w:val="00E66027"/>
    <w:rsid w:val="00E71299"/>
    <w:rsid w:val="00E71657"/>
    <w:rsid w:val="00E72504"/>
    <w:rsid w:val="00E736C7"/>
    <w:rsid w:val="00E73B34"/>
    <w:rsid w:val="00E771B5"/>
    <w:rsid w:val="00E77221"/>
    <w:rsid w:val="00E81042"/>
    <w:rsid w:val="00E84EB6"/>
    <w:rsid w:val="00E90CA1"/>
    <w:rsid w:val="00E9524C"/>
    <w:rsid w:val="00E96D85"/>
    <w:rsid w:val="00EA2FA9"/>
    <w:rsid w:val="00EA3420"/>
    <w:rsid w:val="00EB31C2"/>
    <w:rsid w:val="00EB3F82"/>
    <w:rsid w:val="00EB6BBE"/>
    <w:rsid w:val="00EC2377"/>
    <w:rsid w:val="00EC4616"/>
    <w:rsid w:val="00EC6278"/>
    <w:rsid w:val="00ED05F0"/>
    <w:rsid w:val="00ED0B06"/>
    <w:rsid w:val="00ED5E3D"/>
    <w:rsid w:val="00EE2B86"/>
    <w:rsid w:val="00EE2CAB"/>
    <w:rsid w:val="00EE6565"/>
    <w:rsid w:val="00EE7F53"/>
    <w:rsid w:val="00EF3976"/>
    <w:rsid w:val="00EF5489"/>
    <w:rsid w:val="00F03349"/>
    <w:rsid w:val="00F058EC"/>
    <w:rsid w:val="00F06EF8"/>
    <w:rsid w:val="00F1059B"/>
    <w:rsid w:val="00F11928"/>
    <w:rsid w:val="00F16CEA"/>
    <w:rsid w:val="00F20179"/>
    <w:rsid w:val="00F27556"/>
    <w:rsid w:val="00F47317"/>
    <w:rsid w:val="00F51818"/>
    <w:rsid w:val="00F6016C"/>
    <w:rsid w:val="00F763B1"/>
    <w:rsid w:val="00F77C60"/>
    <w:rsid w:val="00F81BDC"/>
    <w:rsid w:val="00F835AD"/>
    <w:rsid w:val="00F8360D"/>
    <w:rsid w:val="00F84305"/>
    <w:rsid w:val="00F86F09"/>
    <w:rsid w:val="00F90C5E"/>
    <w:rsid w:val="00F917AD"/>
    <w:rsid w:val="00F9268E"/>
    <w:rsid w:val="00F92F6C"/>
    <w:rsid w:val="00F94B95"/>
    <w:rsid w:val="00F964CC"/>
    <w:rsid w:val="00F9691A"/>
    <w:rsid w:val="00FA6F99"/>
    <w:rsid w:val="00FA7547"/>
    <w:rsid w:val="00FB1AEA"/>
    <w:rsid w:val="00FB4CA9"/>
    <w:rsid w:val="00FC2ABA"/>
    <w:rsid w:val="00FD132B"/>
    <w:rsid w:val="00FD6ECB"/>
    <w:rsid w:val="00FD7ABF"/>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rsid w:val="00596718"/>
    <w:pPr>
      <w:tabs>
        <w:tab w:val="center" w:pos="4680"/>
        <w:tab w:val="right" w:pos="9360"/>
      </w:tabs>
      <w:spacing w:line="240" w:lineRule="auto"/>
    </w:pPr>
  </w:style>
  <w:style w:type="character" w:customStyle="1" w:styleId="HeaderChar">
    <w:name w:val="Header Char"/>
    <w:link w:val="Header"/>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styleId="LineNumber">
    <w:name w:val="line number"/>
    <w:basedOn w:val="DefaultParagraphFont"/>
    <w:rsid w:val="00CD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02006">
      <w:bodyDiv w:val="1"/>
      <w:marLeft w:val="0"/>
      <w:marRight w:val="0"/>
      <w:marTop w:val="0"/>
      <w:marBottom w:val="0"/>
      <w:divBdr>
        <w:top w:val="none" w:sz="0" w:space="0" w:color="auto"/>
        <w:left w:val="none" w:sz="0" w:space="0" w:color="auto"/>
        <w:bottom w:val="none" w:sz="0" w:space="0" w:color="auto"/>
        <w:right w:val="none" w:sz="0" w:space="0" w:color="auto"/>
      </w:divBdr>
      <w:divsChild>
        <w:div w:id="187720451">
          <w:marLeft w:val="547"/>
          <w:marRight w:val="0"/>
          <w:marTop w:val="0"/>
          <w:marBottom w:val="0"/>
          <w:divBdr>
            <w:top w:val="none" w:sz="0" w:space="0" w:color="auto"/>
            <w:left w:val="none" w:sz="0" w:space="0" w:color="auto"/>
            <w:bottom w:val="none" w:sz="0" w:space="0" w:color="auto"/>
            <w:right w:val="none" w:sz="0" w:space="0" w:color="auto"/>
          </w:divBdr>
        </w:div>
      </w:divsChild>
    </w:div>
    <w:div w:id="468086924">
      <w:bodyDiv w:val="1"/>
      <w:marLeft w:val="0"/>
      <w:marRight w:val="0"/>
      <w:marTop w:val="0"/>
      <w:marBottom w:val="0"/>
      <w:divBdr>
        <w:top w:val="none" w:sz="0" w:space="0" w:color="auto"/>
        <w:left w:val="none" w:sz="0" w:space="0" w:color="auto"/>
        <w:bottom w:val="none" w:sz="0" w:space="0" w:color="auto"/>
        <w:right w:val="none" w:sz="0" w:space="0" w:color="auto"/>
      </w:divBdr>
      <w:divsChild>
        <w:div w:id="1990670477">
          <w:marLeft w:val="547"/>
          <w:marRight w:val="0"/>
          <w:marTop w:val="0"/>
          <w:marBottom w:val="0"/>
          <w:divBdr>
            <w:top w:val="none" w:sz="0" w:space="0" w:color="auto"/>
            <w:left w:val="none" w:sz="0" w:space="0" w:color="auto"/>
            <w:bottom w:val="none" w:sz="0" w:space="0" w:color="auto"/>
            <w:right w:val="none" w:sz="0" w:space="0" w:color="auto"/>
          </w:divBdr>
        </w:div>
      </w:divsChild>
    </w:div>
    <w:div w:id="845091726">
      <w:bodyDiv w:val="1"/>
      <w:marLeft w:val="0"/>
      <w:marRight w:val="0"/>
      <w:marTop w:val="0"/>
      <w:marBottom w:val="0"/>
      <w:divBdr>
        <w:top w:val="none" w:sz="0" w:space="0" w:color="auto"/>
        <w:left w:val="none" w:sz="0" w:space="0" w:color="auto"/>
        <w:bottom w:val="none" w:sz="0" w:space="0" w:color="auto"/>
        <w:right w:val="none" w:sz="0" w:space="0" w:color="auto"/>
      </w:divBdr>
      <w:divsChild>
        <w:div w:id="1405185226">
          <w:marLeft w:val="547"/>
          <w:marRight w:val="0"/>
          <w:marTop w:val="0"/>
          <w:marBottom w:val="0"/>
          <w:divBdr>
            <w:top w:val="none" w:sz="0" w:space="0" w:color="auto"/>
            <w:left w:val="none" w:sz="0" w:space="0" w:color="auto"/>
            <w:bottom w:val="none" w:sz="0" w:space="0" w:color="auto"/>
            <w:right w:val="none" w:sz="0" w:space="0" w:color="auto"/>
          </w:divBdr>
        </w:div>
      </w:divsChild>
    </w:div>
    <w:div w:id="1337342760">
      <w:bodyDiv w:val="1"/>
      <w:marLeft w:val="0"/>
      <w:marRight w:val="0"/>
      <w:marTop w:val="0"/>
      <w:marBottom w:val="0"/>
      <w:divBdr>
        <w:top w:val="none" w:sz="0" w:space="0" w:color="auto"/>
        <w:left w:val="none" w:sz="0" w:space="0" w:color="auto"/>
        <w:bottom w:val="none" w:sz="0" w:space="0" w:color="auto"/>
        <w:right w:val="none" w:sz="0" w:space="0" w:color="auto"/>
      </w:divBdr>
      <w:divsChild>
        <w:div w:id="607473965">
          <w:marLeft w:val="547"/>
          <w:marRight w:val="0"/>
          <w:marTop w:val="0"/>
          <w:marBottom w:val="0"/>
          <w:divBdr>
            <w:top w:val="none" w:sz="0" w:space="0" w:color="auto"/>
            <w:left w:val="none" w:sz="0" w:space="0" w:color="auto"/>
            <w:bottom w:val="none" w:sz="0" w:space="0" w:color="auto"/>
            <w:right w:val="none" w:sz="0" w:space="0" w:color="auto"/>
          </w:divBdr>
        </w:div>
      </w:divsChild>
    </w:div>
    <w:div w:id="1488665599">
      <w:bodyDiv w:val="1"/>
      <w:marLeft w:val="0"/>
      <w:marRight w:val="0"/>
      <w:marTop w:val="0"/>
      <w:marBottom w:val="0"/>
      <w:divBdr>
        <w:top w:val="none" w:sz="0" w:space="0" w:color="auto"/>
        <w:left w:val="none" w:sz="0" w:space="0" w:color="auto"/>
        <w:bottom w:val="none" w:sz="0" w:space="0" w:color="auto"/>
        <w:right w:val="none" w:sz="0" w:space="0" w:color="auto"/>
      </w:divBdr>
      <w:divsChild>
        <w:div w:id="1563833710">
          <w:marLeft w:val="547"/>
          <w:marRight w:val="0"/>
          <w:marTop w:val="0"/>
          <w:marBottom w:val="0"/>
          <w:divBdr>
            <w:top w:val="none" w:sz="0" w:space="0" w:color="auto"/>
            <w:left w:val="none" w:sz="0" w:space="0" w:color="auto"/>
            <w:bottom w:val="none" w:sz="0" w:space="0" w:color="auto"/>
            <w:right w:val="none" w:sz="0" w:space="0" w:color="auto"/>
          </w:divBdr>
        </w:div>
      </w:divsChild>
    </w:div>
    <w:div w:id="1560900710">
      <w:bodyDiv w:val="1"/>
      <w:marLeft w:val="0"/>
      <w:marRight w:val="0"/>
      <w:marTop w:val="0"/>
      <w:marBottom w:val="0"/>
      <w:divBdr>
        <w:top w:val="none" w:sz="0" w:space="0" w:color="auto"/>
        <w:left w:val="none" w:sz="0" w:space="0" w:color="auto"/>
        <w:bottom w:val="none" w:sz="0" w:space="0" w:color="auto"/>
        <w:right w:val="none" w:sz="0" w:space="0" w:color="auto"/>
      </w:divBdr>
      <w:divsChild>
        <w:div w:id="7599067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AE796-C914-4137-AF3D-A2D4BB96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4460</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HP</cp:lastModifiedBy>
  <cp:revision>7</cp:revision>
  <cp:lastPrinted>2017-04-16T07:30:00Z</cp:lastPrinted>
  <dcterms:created xsi:type="dcterms:W3CDTF">2021-12-14T04:27:00Z</dcterms:created>
  <dcterms:modified xsi:type="dcterms:W3CDTF">2021-12-15T04:29:00Z</dcterms:modified>
</cp:coreProperties>
</file>